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604F" w14:textId="77777777" w:rsidR="00DB5B0D" w:rsidRDefault="00DB5B0D" w:rsidP="00950FBE">
      <w:pPr>
        <w:spacing w:line="276" w:lineRule="auto"/>
        <w:jc w:val="both"/>
        <w:rPr>
          <w:rFonts w:cs="Calibri"/>
          <w:b/>
          <w:bCs/>
          <w:color w:val="auto"/>
          <w:lang w:val="en-GB"/>
        </w:rPr>
      </w:pPr>
    </w:p>
    <w:p w14:paraId="328CA153" w14:textId="63D30155" w:rsidR="002673E0" w:rsidRPr="00950FBE" w:rsidRDefault="002673E0" w:rsidP="00950FBE">
      <w:pPr>
        <w:spacing w:line="276" w:lineRule="auto"/>
        <w:jc w:val="both"/>
        <w:rPr>
          <w:rFonts w:cs="Calibri"/>
          <w:b/>
          <w:bCs/>
          <w:color w:val="auto"/>
          <w:lang w:val="en-GB"/>
        </w:rPr>
      </w:pPr>
    </w:p>
    <w:p w14:paraId="5815B2D6" w14:textId="77777777" w:rsidR="00E60412" w:rsidRPr="00950FBE" w:rsidRDefault="00E60412" w:rsidP="00950FBE">
      <w:pPr>
        <w:spacing w:line="276" w:lineRule="auto"/>
        <w:jc w:val="both"/>
        <w:rPr>
          <w:rFonts w:cs="Calibri"/>
          <w:b/>
          <w:bCs/>
          <w:color w:val="auto"/>
          <w:lang w:val="en-GB"/>
        </w:rPr>
      </w:pPr>
    </w:p>
    <w:p w14:paraId="537A92BC" w14:textId="77777777" w:rsidR="00D857E9" w:rsidRPr="00950FBE" w:rsidRDefault="00D857E9" w:rsidP="00950FBE">
      <w:pPr>
        <w:widowControl w:val="0"/>
        <w:spacing w:line="276" w:lineRule="auto"/>
        <w:jc w:val="center"/>
        <w:rPr>
          <w:rFonts w:cs="Calibri"/>
          <w:b/>
          <w:bCs/>
          <w:color w:val="auto"/>
          <w:lang w:val="en-GB"/>
        </w:rPr>
      </w:pPr>
    </w:p>
    <w:p w14:paraId="205C0BB8" w14:textId="77777777" w:rsidR="00D857E9" w:rsidRPr="00950FBE" w:rsidRDefault="00D857E9" w:rsidP="00950FBE">
      <w:pPr>
        <w:widowControl w:val="0"/>
        <w:spacing w:line="276" w:lineRule="auto"/>
        <w:jc w:val="center"/>
        <w:rPr>
          <w:rFonts w:cs="Calibri"/>
          <w:b/>
          <w:bCs/>
          <w:color w:val="auto"/>
          <w:lang w:val="en-GB"/>
        </w:rPr>
      </w:pPr>
    </w:p>
    <w:p w14:paraId="063A4805" w14:textId="77777777" w:rsidR="00D857E9" w:rsidRPr="00950FBE" w:rsidRDefault="00D857E9" w:rsidP="00950FBE">
      <w:pPr>
        <w:widowControl w:val="0"/>
        <w:spacing w:line="276" w:lineRule="auto"/>
        <w:jc w:val="center"/>
        <w:rPr>
          <w:rFonts w:cs="Calibri"/>
          <w:b/>
          <w:bCs/>
          <w:color w:val="auto"/>
          <w:lang w:val="en-GB"/>
        </w:rPr>
      </w:pPr>
    </w:p>
    <w:p w14:paraId="04E9A7CF" w14:textId="77777777" w:rsidR="00DB5B0D" w:rsidRPr="00421F4A" w:rsidRDefault="00911FD9" w:rsidP="001C555D">
      <w:pPr>
        <w:widowControl w:val="0"/>
        <w:spacing w:line="480" w:lineRule="auto"/>
        <w:jc w:val="center"/>
        <w:rPr>
          <w:rFonts w:cs="Calibri"/>
          <w:b/>
          <w:bCs/>
          <w:color w:val="auto"/>
          <w:sz w:val="44"/>
          <w:szCs w:val="44"/>
          <w:lang w:val="en-GB"/>
        </w:rPr>
      </w:pPr>
      <w:r w:rsidRPr="00421F4A">
        <w:rPr>
          <w:rFonts w:cs="Calibri"/>
          <w:b/>
          <w:bCs/>
          <w:color w:val="auto"/>
          <w:sz w:val="44"/>
          <w:szCs w:val="44"/>
          <w:lang w:val="en-GB"/>
        </w:rPr>
        <w:t>Terms of Reference</w:t>
      </w:r>
    </w:p>
    <w:p w14:paraId="12D76853" w14:textId="77777777" w:rsidR="0008494B" w:rsidRPr="001C555D" w:rsidRDefault="0008494B" w:rsidP="001C555D">
      <w:pPr>
        <w:widowControl w:val="0"/>
        <w:spacing w:line="480" w:lineRule="auto"/>
        <w:jc w:val="center"/>
        <w:rPr>
          <w:rFonts w:eastAsia="Arial" w:cs="Calibri"/>
          <w:b/>
          <w:bCs/>
          <w:color w:val="auto"/>
          <w:sz w:val="32"/>
          <w:szCs w:val="32"/>
          <w:lang w:val="en-GB"/>
        </w:rPr>
      </w:pPr>
    </w:p>
    <w:p w14:paraId="20F356BA" w14:textId="4EB8D4BD" w:rsidR="00421F4A" w:rsidRDefault="00421F4A" w:rsidP="00421F4A">
      <w:pPr>
        <w:widowControl w:val="0"/>
        <w:spacing w:line="480" w:lineRule="auto"/>
        <w:jc w:val="center"/>
        <w:rPr>
          <w:rFonts w:cs="Calibri"/>
          <w:b/>
          <w:bCs/>
          <w:color w:val="auto"/>
          <w:sz w:val="32"/>
          <w:szCs w:val="32"/>
          <w:lang w:val="en-GB"/>
        </w:rPr>
      </w:pPr>
      <w:r>
        <w:rPr>
          <w:rFonts w:cs="Calibri"/>
          <w:b/>
          <w:bCs/>
          <w:color w:val="auto"/>
          <w:sz w:val="32"/>
          <w:szCs w:val="32"/>
          <w:lang w:val="en-GB"/>
        </w:rPr>
        <w:t xml:space="preserve">A Consultancy Service to Develop a Course Outline and Training Materials for the Short Course on </w:t>
      </w:r>
      <w:r>
        <w:rPr>
          <w:rFonts w:cs="Calibri"/>
          <w:b/>
          <w:bCs/>
          <w:i/>
          <w:iCs/>
          <w:color w:val="auto"/>
          <w:sz w:val="32"/>
          <w:szCs w:val="32"/>
          <w:lang w:val="en-GB"/>
        </w:rPr>
        <w:t>“Live TV Directing”</w:t>
      </w:r>
      <w:r>
        <w:rPr>
          <w:rFonts w:cs="Calibri"/>
          <w:b/>
          <w:bCs/>
          <w:i/>
          <w:color w:val="auto"/>
          <w:sz w:val="32"/>
          <w:szCs w:val="32"/>
          <w:lang w:val="en-GB"/>
        </w:rPr>
        <w:t xml:space="preserve"> </w:t>
      </w:r>
      <w:r>
        <w:rPr>
          <w:rFonts w:cs="Calibri"/>
          <w:b/>
          <w:bCs/>
          <w:iCs/>
          <w:color w:val="auto"/>
          <w:sz w:val="32"/>
          <w:szCs w:val="32"/>
          <w:lang w:val="en-GB"/>
        </w:rPr>
        <w:t>under the GIZ ECO-EMPLOI Program</w:t>
      </w:r>
    </w:p>
    <w:p w14:paraId="19A92DEE" w14:textId="77777777" w:rsidR="00570126" w:rsidRPr="00950FBE" w:rsidRDefault="00570126" w:rsidP="00950FBE">
      <w:pPr>
        <w:widowControl w:val="0"/>
        <w:spacing w:line="276" w:lineRule="auto"/>
        <w:jc w:val="both"/>
        <w:rPr>
          <w:rFonts w:cs="Calibri"/>
          <w:color w:val="auto"/>
          <w:lang w:val="en-GB"/>
        </w:rPr>
      </w:pPr>
    </w:p>
    <w:p w14:paraId="0A53C2A1" w14:textId="0491D6C5" w:rsidR="00DB5B0D" w:rsidRPr="00950FBE" w:rsidRDefault="00911FD9" w:rsidP="00950FBE">
      <w:pPr>
        <w:widowControl w:val="0"/>
        <w:spacing w:line="276" w:lineRule="auto"/>
        <w:jc w:val="center"/>
        <w:rPr>
          <w:rFonts w:cs="Calibri"/>
          <w:color w:val="auto"/>
          <w:lang w:val="en-GB"/>
        </w:rPr>
      </w:pPr>
      <w:r w:rsidRPr="3B1A4D3C">
        <w:rPr>
          <w:rFonts w:cs="Calibri"/>
          <w:color w:val="auto"/>
          <w:lang w:val="en-GB"/>
        </w:rPr>
        <w:t>(</w:t>
      </w:r>
      <w:r w:rsidR="674B83F9" w:rsidRPr="3B1A4D3C">
        <w:rPr>
          <w:rFonts w:cs="Calibri"/>
          <w:color w:val="auto"/>
          <w:lang w:val="en-GB"/>
        </w:rPr>
        <w:t>International</w:t>
      </w:r>
      <w:r w:rsidR="00C605A3" w:rsidRPr="3B1A4D3C">
        <w:rPr>
          <w:rFonts w:cs="Calibri"/>
          <w:color w:val="auto"/>
          <w:lang w:val="en-GB"/>
        </w:rPr>
        <w:t xml:space="preserve"> </w:t>
      </w:r>
      <w:r w:rsidRPr="3B1A4D3C">
        <w:rPr>
          <w:rFonts w:cs="Calibri"/>
          <w:color w:val="auto"/>
          <w:lang w:val="en-GB"/>
        </w:rPr>
        <w:t>Consultancy Assignment)</w:t>
      </w:r>
    </w:p>
    <w:p w14:paraId="4A5E52AF" w14:textId="77777777" w:rsidR="00184D68" w:rsidRPr="00950FBE" w:rsidRDefault="00184D68" w:rsidP="00950FBE">
      <w:pPr>
        <w:widowControl w:val="0"/>
        <w:spacing w:line="276" w:lineRule="auto"/>
        <w:jc w:val="both"/>
        <w:rPr>
          <w:rFonts w:cs="Calibri"/>
          <w:color w:val="auto"/>
          <w:lang w:val="en-GB"/>
        </w:rPr>
      </w:pPr>
    </w:p>
    <w:p w14:paraId="1F96E642" w14:textId="77777777" w:rsidR="005C10D8" w:rsidRPr="00950FBE" w:rsidRDefault="005C10D8" w:rsidP="00950FBE">
      <w:pPr>
        <w:widowControl w:val="0"/>
        <w:spacing w:line="276" w:lineRule="auto"/>
        <w:jc w:val="both"/>
        <w:rPr>
          <w:rFonts w:cs="Calibri"/>
          <w:color w:val="auto"/>
          <w:lang w:val="en-GB"/>
        </w:rPr>
      </w:pPr>
    </w:p>
    <w:p w14:paraId="7B0C2DEA" w14:textId="77777777" w:rsidR="005C10D8" w:rsidRPr="00950FBE" w:rsidRDefault="005C10D8" w:rsidP="00950FBE">
      <w:pPr>
        <w:widowControl w:val="0"/>
        <w:spacing w:line="276" w:lineRule="auto"/>
        <w:jc w:val="both"/>
        <w:rPr>
          <w:rFonts w:cs="Calibri"/>
          <w:color w:val="auto"/>
          <w:lang w:val="en-GB"/>
        </w:rPr>
      </w:pPr>
    </w:p>
    <w:p w14:paraId="1D4A7633" w14:textId="77777777" w:rsidR="005C10D8" w:rsidRPr="00950FBE" w:rsidRDefault="005C10D8" w:rsidP="00950FBE">
      <w:pPr>
        <w:widowControl w:val="0"/>
        <w:spacing w:line="276" w:lineRule="auto"/>
        <w:jc w:val="both"/>
        <w:rPr>
          <w:rFonts w:cs="Calibri"/>
          <w:color w:val="auto"/>
          <w:lang w:val="en-GB"/>
        </w:rPr>
      </w:pPr>
    </w:p>
    <w:p w14:paraId="4CA556AC" w14:textId="77777777" w:rsidR="005C10D8" w:rsidRPr="00950FBE" w:rsidRDefault="005C10D8" w:rsidP="00950FBE">
      <w:pPr>
        <w:widowControl w:val="0"/>
        <w:spacing w:line="276" w:lineRule="auto"/>
        <w:jc w:val="both"/>
        <w:rPr>
          <w:rFonts w:cs="Calibri"/>
          <w:color w:val="auto"/>
          <w:lang w:val="en-GB"/>
        </w:rPr>
      </w:pPr>
    </w:p>
    <w:p w14:paraId="7DFADDA5" w14:textId="77777777" w:rsidR="005C10D8" w:rsidRPr="00950FBE" w:rsidRDefault="005C10D8" w:rsidP="00950FBE">
      <w:pPr>
        <w:widowControl w:val="0"/>
        <w:spacing w:line="276" w:lineRule="auto"/>
        <w:jc w:val="both"/>
        <w:rPr>
          <w:rFonts w:cs="Calibri"/>
          <w:color w:val="auto"/>
          <w:lang w:val="en-GB"/>
        </w:rPr>
      </w:pPr>
    </w:p>
    <w:p w14:paraId="1C1608FE" w14:textId="77777777" w:rsidR="0008494B" w:rsidRPr="00950FBE" w:rsidRDefault="0008494B" w:rsidP="00950FBE">
      <w:pPr>
        <w:widowControl w:val="0"/>
        <w:spacing w:line="276" w:lineRule="auto"/>
        <w:jc w:val="both"/>
        <w:rPr>
          <w:rFonts w:cs="Calibri"/>
          <w:color w:val="auto"/>
          <w:lang w:val="en-GB"/>
        </w:rPr>
      </w:pPr>
    </w:p>
    <w:p w14:paraId="1463AA1B" w14:textId="77777777" w:rsidR="005C10D8" w:rsidRPr="00950FBE" w:rsidRDefault="005C10D8" w:rsidP="00950FBE">
      <w:pPr>
        <w:widowControl w:val="0"/>
        <w:spacing w:line="276" w:lineRule="auto"/>
        <w:jc w:val="both"/>
        <w:rPr>
          <w:rFonts w:cs="Calibri"/>
          <w:b/>
          <w:bCs/>
          <w:color w:val="auto"/>
          <w:lang w:val="en-GB"/>
        </w:rPr>
      </w:pPr>
    </w:p>
    <w:p w14:paraId="05E348CE" w14:textId="77777777" w:rsidR="00421F4A" w:rsidRDefault="00421F4A" w:rsidP="00950FBE">
      <w:pPr>
        <w:widowControl w:val="0"/>
        <w:spacing w:line="276" w:lineRule="auto"/>
        <w:jc w:val="right"/>
        <w:rPr>
          <w:rFonts w:cs="Calibri"/>
          <w:b/>
          <w:bCs/>
          <w:color w:val="auto"/>
          <w:lang w:val="en-GB"/>
        </w:rPr>
      </w:pPr>
    </w:p>
    <w:p w14:paraId="146E09A9" w14:textId="77777777" w:rsidR="00421F4A" w:rsidRDefault="00421F4A" w:rsidP="00950FBE">
      <w:pPr>
        <w:widowControl w:val="0"/>
        <w:spacing w:line="276" w:lineRule="auto"/>
        <w:jc w:val="right"/>
        <w:rPr>
          <w:rFonts w:cs="Calibri"/>
          <w:b/>
          <w:bCs/>
          <w:color w:val="auto"/>
          <w:lang w:val="en-GB"/>
        </w:rPr>
      </w:pPr>
    </w:p>
    <w:p w14:paraId="1D3CA10B" w14:textId="77777777" w:rsidR="00421F4A" w:rsidRDefault="00421F4A" w:rsidP="00950FBE">
      <w:pPr>
        <w:widowControl w:val="0"/>
        <w:spacing w:line="276" w:lineRule="auto"/>
        <w:jc w:val="right"/>
        <w:rPr>
          <w:rFonts w:cs="Calibri"/>
          <w:b/>
          <w:bCs/>
          <w:color w:val="auto"/>
          <w:lang w:val="en-GB"/>
        </w:rPr>
      </w:pPr>
    </w:p>
    <w:p w14:paraId="4E817944" w14:textId="5C755B4E" w:rsidR="00950FBE" w:rsidRPr="00950FBE" w:rsidRDefault="00911FD9" w:rsidP="00950FBE">
      <w:pPr>
        <w:widowControl w:val="0"/>
        <w:spacing w:line="276" w:lineRule="auto"/>
        <w:jc w:val="right"/>
        <w:rPr>
          <w:rFonts w:cs="Calibri"/>
          <w:b/>
          <w:bCs/>
          <w:color w:val="auto"/>
          <w:lang w:val="en-GB"/>
        </w:rPr>
      </w:pPr>
      <w:r w:rsidRPr="00950FBE">
        <w:rPr>
          <w:rFonts w:cs="Calibri"/>
          <w:b/>
          <w:bCs/>
          <w:color w:val="auto"/>
          <w:lang w:val="en-GB"/>
        </w:rPr>
        <w:t>K</w:t>
      </w:r>
      <w:r w:rsidR="00002A27">
        <w:rPr>
          <w:rFonts w:cs="Calibri"/>
          <w:b/>
          <w:bCs/>
          <w:color w:val="auto"/>
          <w:lang w:val="en-GB"/>
        </w:rPr>
        <w:t>iga</w:t>
      </w:r>
      <w:r w:rsidR="008E1418">
        <w:rPr>
          <w:rFonts w:cs="Calibri"/>
          <w:b/>
          <w:bCs/>
          <w:color w:val="auto"/>
          <w:lang w:val="en-GB"/>
        </w:rPr>
        <w:t>li</w:t>
      </w:r>
      <w:r w:rsidRPr="00950FBE">
        <w:rPr>
          <w:rFonts w:cs="Calibri"/>
          <w:b/>
          <w:bCs/>
          <w:color w:val="auto"/>
          <w:lang w:val="en-GB"/>
        </w:rPr>
        <w:t xml:space="preserve">, </w:t>
      </w:r>
      <w:r w:rsidR="00002A27">
        <w:rPr>
          <w:rFonts w:cs="Calibri"/>
          <w:b/>
          <w:bCs/>
          <w:color w:val="auto"/>
          <w:lang w:val="en-GB"/>
        </w:rPr>
        <w:t>January</w:t>
      </w:r>
      <w:r w:rsidRPr="00950FBE">
        <w:rPr>
          <w:rFonts w:cs="Calibri"/>
          <w:b/>
          <w:bCs/>
          <w:color w:val="auto"/>
          <w:lang w:val="en-GB"/>
        </w:rPr>
        <w:t xml:space="preserve"> 202</w:t>
      </w:r>
      <w:r w:rsidR="00002A27">
        <w:rPr>
          <w:rFonts w:cs="Calibri"/>
          <w:b/>
          <w:bCs/>
          <w:color w:val="auto"/>
          <w:lang w:val="en-GB"/>
        </w:rPr>
        <w:t>2</w:t>
      </w:r>
    </w:p>
    <w:p w14:paraId="1BD77E2E" w14:textId="77777777" w:rsidR="000E53F8" w:rsidRDefault="000E53F8" w:rsidP="000E53F8">
      <w:pPr>
        <w:pStyle w:val="ListParagraph"/>
        <w:shd w:val="clear" w:color="auto" w:fill="FFFFFF"/>
        <w:spacing w:before="240" w:after="120" w:line="276" w:lineRule="auto"/>
        <w:ind w:left="360"/>
        <w:rPr>
          <w:rFonts w:cs="Calibri"/>
          <w:b/>
          <w:bCs/>
          <w:color w:val="auto"/>
          <w:lang w:val="en-GB"/>
        </w:rPr>
      </w:pPr>
    </w:p>
    <w:tbl>
      <w:tblPr>
        <w:tblStyle w:val="TableGrid"/>
        <w:tblW w:w="0" w:type="auto"/>
        <w:tblLook w:val="04A0" w:firstRow="1" w:lastRow="0" w:firstColumn="1" w:lastColumn="0" w:noHBand="0" w:noVBand="1"/>
      </w:tblPr>
      <w:tblGrid>
        <w:gridCol w:w="2972"/>
        <w:gridCol w:w="6038"/>
      </w:tblGrid>
      <w:tr w:rsidR="00421F4A" w14:paraId="4BC39AA8" w14:textId="77777777" w:rsidTr="00D75220">
        <w:tc>
          <w:tcPr>
            <w:tcW w:w="2972" w:type="dxa"/>
          </w:tcPr>
          <w:p w14:paraId="23D6602A" w14:textId="77777777" w:rsidR="00421F4A" w:rsidRDefault="00421F4A" w:rsidP="00D75220">
            <w:pPr>
              <w:spacing w:before="120" w:after="0" w:line="276" w:lineRule="auto"/>
              <w:rPr>
                <w:rFonts w:cs="Calibri"/>
                <w:b/>
                <w:bCs/>
                <w:color w:val="auto"/>
              </w:rPr>
            </w:pPr>
            <w:r>
              <w:rPr>
                <w:rFonts w:cs="Calibri"/>
                <w:b/>
                <w:bCs/>
                <w:color w:val="auto"/>
              </w:rPr>
              <w:lastRenderedPageBreak/>
              <w:t>Date of terms of reference</w:t>
            </w:r>
          </w:p>
        </w:tc>
        <w:tc>
          <w:tcPr>
            <w:tcW w:w="6038" w:type="dxa"/>
          </w:tcPr>
          <w:p w14:paraId="7233E420" w14:textId="26A477E3" w:rsidR="00421F4A" w:rsidRDefault="00421F4A" w:rsidP="00D75220">
            <w:pPr>
              <w:spacing w:before="120" w:after="0" w:line="276" w:lineRule="auto"/>
              <w:rPr>
                <w:rFonts w:cs="Calibri"/>
                <w:color w:val="auto"/>
              </w:rPr>
            </w:pPr>
            <w:r>
              <w:rPr>
                <w:rFonts w:cs="Calibri"/>
                <w:color w:val="auto"/>
              </w:rPr>
              <w:t>23.01.2022</w:t>
            </w:r>
          </w:p>
        </w:tc>
      </w:tr>
      <w:tr w:rsidR="00421F4A" w14:paraId="4A943088" w14:textId="77777777" w:rsidTr="00D75220">
        <w:tc>
          <w:tcPr>
            <w:tcW w:w="2972" w:type="dxa"/>
          </w:tcPr>
          <w:p w14:paraId="2A1102C3" w14:textId="77777777" w:rsidR="00421F4A" w:rsidRDefault="00421F4A" w:rsidP="00D75220">
            <w:pPr>
              <w:spacing w:before="120" w:after="0" w:line="276" w:lineRule="auto"/>
              <w:rPr>
                <w:rFonts w:cs="Calibri"/>
                <w:b/>
                <w:bCs/>
                <w:color w:val="auto"/>
              </w:rPr>
            </w:pPr>
            <w:r>
              <w:rPr>
                <w:rFonts w:cs="Calibri"/>
                <w:b/>
                <w:bCs/>
                <w:color w:val="auto"/>
              </w:rPr>
              <w:t>Expertise requested</w:t>
            </w:r>
          </w:p>
        </w:tc>
        <w:tc>
          <w:tcPr>
            <w:tcW w:w="6038" w:type="dxa"/>
          </w:tcPr>
          <w:p w14:paraId="69A3C39C" w14:textId="4B0B4256" w:rsidR="00421F4A" w:rsidRDefault="00421F4A" w:rsidP="00D75220">
            <w:pPr>
              <w:spacing w:before="120" w:after="0" w:line="276" w:lineRule="auto"/>
              <w:rPr>
                <w:rFonts w:cs="Calibri"/>
                <w:color w:val="auto"/>
              </w:rPr>
            </w:pPr>
            <w:r>
              <w:rPr>
                <w:rFonts w:cs="Calibri"/>
                <w:color w:val="auto"/>
              </w:rPr>
              <w:t>Consultancy service to develop short course ‘Live TV Directing”</w:t>
            </w:r>
          </w:p>
        </w:tc>
      </w:tr>
      <w:tr w:rsidR="00421F4A" w14:paraId="61229F1A" w14:textId="77777777" w:rsidTr="00D75220">
        <w:tc>
          <w:tcPr>
            <w:tcW w:w="2972" w:type="dxa"/>
          </w:tcPr>
          <w:p w14:paraId="3216AAB9" w14:textId="77777777" w:rsidR="00421F4A" w:rsidRDefault="00421F4A" w:rsidP="00D75220">
            <w:pPr>
              <w:spacing w:before="120" w:after="0" w:line="276" w:lineRule="auto"/>
              <w:rPr>
                <w:rFonts w:cs="Calibri"/>
                <w:b/>
                <w:bCs/>
                <w:color w:val="auto"/>
              </w:rPr>
            </w:pPr>
            <w:r>
              <w:rPr>
                <w:rFonts w:cs="Calibri"/>
                <w:b/>
                <w:bCs/>
                <w:color w:val="auto"/>
              </w:rPr>
              <w:t>Position</w:t>
            </w:r>
          </w:p>
        </w:tc>
        <w:tc>
          <w:tcPr>
            <w:tcW w:w="6038" w:type="dxa"/>
          </w:tcPr>
          <w:p w14:paraId="2AA04277" w14:textId="77777777" w:rsidR="00421F4A" w:rsidRDefault="00421F4A" w:rsidP="00D75220">
            <w:pPr>
              <w:spacing w:before="120" w:after="0" w:line="276" w:lineRule="auto"/>
              <w:rPr>
                <w:rFonts w:cs="Calibri"/>
                <w:color w:val="auto"/>
              </w:rPr>
            </w:pPr>
            <w:r>
              <w:rPr>
                <w:rFonts w:cs="Calibri"/>
                <w:color w:val="auto"/>
              </w:rPr>
              <w:t>Lead Consultant/Expert</w:t>
            </w:r>
          </w:p>
        </w:tc>
      </w:tr>
      <w:tr w:rsidR="00421F4A" w14:paraId="4B20EDFC" w14:textId="77777777" w:rsidTr="00D75220">
        <w:tc>
          <w:tcPr>
            <w:tcW w:w="2972" w:type="dxa"/>
          </w:tcPr>
          <w:p w14:paraId="083E9A6A" w14:textId="77777777" w:rsidR="00421F4A" w:rsidRDefault="00421F4A" w:rsidP="00D75220">
            <w:pPr>
              <w:spacing w:before="120" w:after="0" w:line="276" w:lineRule="auto"/>
              <w:rPr>
                <w:rFonts w:cs="Calibri"/>
                <w:b/>
                <w:bCs/>
                <w:color w:val="auto"/>
              </w:rPr>
            </w:pPr>
            <w:r>
              <w:rPr>
                <w:rFonts w:cs="Calibri"/>
                <w:b/>
                <w:bCs/>
                <w:color w:val="auto"/>
              </w:rPr>
              <w:t>Language of work</w:t>
            </w:r>
          </w:p>
        </w:tc>
        <w:tc>
          <w:tcPr>
            <w:tcW w:w="6038" w:type="dxa"/>
          </w:tcPr>
          <w:p w14:paraId="64B6928C" w14:textId="77777777" w:rsidR="00421F4A" w:rsidRDefault="00421F4A" w:rsidP="00D75220">
            <w:pPr>
              <w:spacing w:before="120" w:after="0" w:line="276" w:lineRule="auto"/>
              <w:rPr>
                <w:rFonts w:cs="Calibri"/>
                <w:color w:val="auto"/>
              </w:rPr>
            </w:pPr>
            <w:r>
              <w:rPr>
                <w:rFonts w:cs="Calibri"/>
                <w:color w:val="auto"/>
              </w:rPr>
              <w:t>English</w:t>
            </w:r>
          </w:p>
        </w:tc>
      </w:tr>
      <w:tr w:rsidR="00421F4A" w14:paraId="0E265677" w14:textId="77777777" w:rsidTr="00D75220">
        <w:tc>
          <w:tcPr>
            <w:tcW w:w="2972" w:type="dxa"/>
          </w:tcPr>
          <w:p w14:paraId="4956B051" w14:textId="77777777" w:rsidR="00421F4A" w:rsidRDefault="00421F4A" w:rsidP="00D75220">
            <w:pPr>
              <w:spacing w:before="120" w:after="0" w:line="276" w:lineRule="auto"/>
              <w:rPr>
                <w:rFonts w:cs="Calibri"/>
                <w:b/>
                <w:bCs/>
                <w:color w:val="auto"/>
              </w:rPr>
            </w:pPr>
            <w:r>
              <w:rPr>
                <w:rFonts w:cs="Calibri"/>
                <w:b/>
                <w:bCs/>
                <w:color w:val="auto"/>
              </w:rPr>
              <w:t>Localisation</w:t>
            </w:r>
          </w:p>
        </w:tc>
        <w:tc>
          <w:tcPr>
            <w:tcW w:w="6038" w:type="dxa"/>
          </w:tcPr>
          <w:p w14:paraId="1DB6F01D" w14:textId="77777777" w:rsidR="00421F4A" w:rsidRDefault="00421F4A" w:rsidP="00D75220">
            <w:pPr>
              <w:spacing w:before="120" w:after="0" w:line="276" w:lineRule="auto"/>
              <w:rPr>
                <w:rFonts w:cs="Calibri"/>
                <w:color w:val="auto"/>
              </w:rPr>
            </w:pPr>
            <w:r>
              <w:rPr>
                <w:rFonts w:cs="Calibri"/>
                <w:color w:val="auto"/>
              </w:rPr>
              <w:t>Kigali</w:t>
            </w:r>
          </w:p>
        </w:tc>
      </w:tr>
      <w:tr w:rsidR="00421F4A" w14:paraId="22825763" w14:textId="77777777" w:rsidTr="00D75220">
        <w:tc>
          <w:tcPr>
            <w:tcW w:w="2972" w:type="dxa"/>
          </w:tcPr>
          <w:p w14:paraId="6FCFC31B" w14:textId="77777777" w:rsidR="00421F4A" w:rsidRDefault="00421F4A" w:rsidP="00D75220">
            <w:pPr>
              <w:spacing w:before="120" w:after="0" w:line="276" w:lineRule="auto"/>
              <w:rPr>
                <w:rFonts w:cs="Calibri"/>
                <w:b/>
                <w:bCs/>
                <w:color w:val="auto"/>
              </w:rPr>
            </w:pPr>
            <w:r>
              <w:rPr>
                <w:rFonts w:cs="Calibri"/>
                <w:b/>
                <w:bCs/>
                <w:color w:val="auto"/>
              </w:rPr>
              <w:t>Period of implementation of the mission</w:t>
            </w:r>
          </w:p>
        </w:tc>
        <w:tc>
          <w:tcPr>
            <w:tcW w:w="6038" w:type="dxa"/>
          </w:tcPr>
          <w:p w14:paraId="107CE5A3" w14:textId="2DE38A23" w:rsidR="00421F4A" w:rsidRDefault="00421F4A" w:rsidP="00D75220">
            <w:pPr>
              <w:spacing w:before="120" w:after="0" w:line="276" w:lineRule="auto"/>
              <w:rPr>
                <w:rFonts w:cs="Calibri"/>
                <w:color w:val="auto"/>
              </w:rPr>
            </w:pPr>
            <w:r>
              <w:rPr>
                <w:rFonts w:cs="Calibri"/>
                <w:color w:val="auto"/>
              </w:rPr>
              <w:t>31.01.2022 – 25.02.2022</w:t>
            </w:r>
          </w:p>
        </w:tc>
      </w:tr>
      <w:tr w:rsidR="00421F4A" w14:paraId="6E15EB8A" w14:textId="77777777" w:rsidTr="00D75220">
        <w:tc>
          <w:tcPr>
            <w:tcW w:w="2972" w:type="dxa"/>
          </w:tcPr>
          <w:p w14:paraId="7D5F3B24" w14:textId="77777777" w:rsidR="00421F4A" w:rsidRDefault="00421F4A" w:rsidP="00D75220">
            <w:pPr>
              <w:spacing w:before="120" w:after="0" w:line="276" w:lineRule="auto"/>
              <w:rPr>
                <w:rFonts w:cs="Calibri"/>
                <w:b/>
                <w:bCs/>
                <w:color w:val="auto"/>
              </w:rPr>
            </w:pPr>
            <w:r>
              <w:rPr>
                <w:rFonts w:cs="Calibri"/>
                <w:b/>
                <w:bCs/>
                <w:color w:val="auto"/>
              </w:rPr>
              <w:t>Number of working days</w:t>
            </w:r>
          </w:p>
        </w:tc>
        <w:tc>
          <w:tcPr>
            <w:tcW w:w="6038" w:type="dxa"/>
          </w:tcPr>
          <w:p w14:paraId="496CCD89" w14:textId="194A1CB8" w:rsidR="00421F4A" w:rsidRDefault="00421F4A" w:rsidP="00D75220">
            <w:pPr>
              <w:spacing w:before="120" w:after="0" w:line="276" w:lineRule="auto"/>
              <w:rPr>
                <w:rFonts w:cs="Calibri"/>
                <w:color w:val="auto"/>
              </w:rPr>
            </w:pPr>
            <w:r>
              <w:rPr>
                <w:rFonts w:cs="Calibri"/>
                <w:color w:val="auto"/>
              </w:rPr>
              <w:t>15</w:t>
            </w:r>
          </w:p>
        </w:tc>
      </w:tr>
      <w:tr w:rsidR="00421F4A" w:rsidRPr="00EE557F" w14:paraId="03C80F0D" w14:textId="77777777" w:rsidTr="00D75220">
        <w:tc>
          <w:tcPr>
            <w:tcW w:w="2972" w:type="dxa"/>
          </w:tcPr>
          <w:p w14:paraId="59FA071D" w14:textId="77777777" w:rsidR="00421F4A" w:rsidRDefault="00421F4A" w:rsidP="00D75220">
            <w:pPr>
              <w:spacing w:before="120" w:after="100" w:afterAutospacing="1" w:line="276" w:lineRule="auto"/>
              <w:rPr>
                <w:rFonts w:cs="Calibri"/>
                <w:b/>
                <w:bCs/>
                <w:color w:val="auto"/>
              </w:rPr>
            </w:pPr>
            <w:r>
              <w:rPr>
                <w:rFonts w:cs="Calibri"/>
                <w:b/>
                <w:bCs/>
                <w:color w:val="auto"/>
              </w:rPr>
              <w:t>Contact persons</w:t>
            </w:r>
          </w:p>
        </w:tc>
        <w:tc>
          <w:tcPr>
            <w:tcW w:w="6038" w:type="dxa"/>
          </w:tcPr>
          <w:p w14:paraId="67EFD8A5" w14:textId="77777777" w:rsidR="00421F4A" w:rsidRDefault="00421F4A" w:rsidP="00D75220">
            <w:pPr>
              <w:spacing w:after="0" w:line="276" w:lineRule="auto"/>
              <w:rPr>
                <w:rFonts w:cs="Calibri"/>
                <w:color w:val="auto"/>
              </w:rPr>
            </w:pPr>
            <w:r>
              <w:rPr>
                <w:rFonts w:cs="Calibri"/>
                <w:b/>
                <w:bCs/>
                <w:color w:val="auto"/>
              </w:rPr>
              <w:t xml:space="preserve">Project Backstopping: </w:t>
            </w:r>
            <w:r>
              <w:rPr>
                <w:rFonts w:cs="Calibri"/>
                <w:color w:val="auto"/>
              </w:rPr>
              <w:t xml:space="preserve">GOPA - Bad Homburg: </w:t>
            </w:r>
          </w:p>
          <w:p w14:paraId="77572E78" w14:textId="77777777" w:rsidR="00421F4A" w:rsidRDefault="00421F4A" w:rsidP="00D75220">
            <w:pPr>
              <w:spacing w:after="0" w:line="276" w:lineRule="auto"/>
              <w:ind w:left="720"/>
              <w:rPr>
                <w:rFonts w:cs="Calibri"/>
                <w:color w:val="auto"/>
              </w:rPr>
            </w:pPr>
            <w:r>
              <w:rPr>
                <w:rFonts w:cs="Calibri"/>
                <w:color w:val="auto"/>
              </w:rPr>
              <w:t xml:space="preserve">Sophia Carlo </w:t>
            </w:r>
            <w:hyperlink r:id="rId11" w:history="1">
              <w:r>
                <w:rPr>
                  <w:rStyle w:val="Hyperlink"/>
                  <w:rFonts w:cs="Calibri"/>
                  <w:color w:val="0070C0"/>
                </w:rPr>
                <w:t>Sophia.carlo@gopa.de</w:t>
              </w:r>
            </w:hyperlink>
            <w:r>
              <w:rPr>
                <w:rFonts w:cs="Calibri"/>
                <w:color w:val="0070C0"/>
              </w:rPr>
              <w:t xml:space="preserve"> </w:t>
            </w:r>
          </w:p>
          <w:p w14:paraId="669EAD73" w14:textId="77777777" w:rsidR="00421F4A" w:rsidRDefault="00421F4A" w:rsidP="00D75220">
            <w:pPr>
              <w:spacing w:after="0" w:line="276" w:lineRule="auto"/>
              <w:rPr>
                <w:rFonts w:cs="Calibri"/>
                <w:color w:val="auto"/>
                <w:lang w:val="nl-NL"/>
              </w:rPr>
            </w:pPr>
            <w:r>
              <w:rPr>
                <w:rFonts w:cs="Calibri"/>
                <w:b/>
                <w:bCs/>
                <w:color w:val="auto"/>
                <w:lang w:val="nl-NL"/>
              </w:rPr>
              <w:t xml:space="preserve">Team Leader: </w:t>
            </w:r>
            <w:r>
              <w:rPr>
                <w:rFonts w:cs="Calibri"/>
                <w:color w:val="auto"/>
                <w:lang w:val="nl-NL"/>
              </w:rPr>
              <w:t xml:space="preserve">GOPA - Kigali: </w:t>
            </w:r>
          </w:p>
          <w:p w14:paraId="22DD05E8" w14:textId="61223FED" w:rsidR="00B06F4E" w:rsidRDefault="00421F4A" w:rsidP="00B06F4E">
            <w:pPr>
              <w:spacing w:after="0" w:line="276" w:lineRule="auto"/>
              <w:ind w:left="720"/>
              <w:rPr>
                <w:rFonts w:cs="Calibri"/>
                <w:color w:val="auto"/>
                <w:lang w:val="nl-NL"/>
              </w:rPr>
            </w:pPr>
            <w:r>
              <w:rPr>
                <w:rFonts w:cs="Calibri"/>
                <w:color w:val="auto"/>
                <w:lang w:val="nl-NL"/>
              </w:rPr>
              <w:t>Rob Van de Gevel</w:t>
            </w:r>
            <w:r w:rsidR="00B06F4E">
              <w:rPr>
                <w:rFonts w:cs="Calibri"/>
                <w:color w:val="auto"/>
                <w:lang w:val="nl-NL"/>
              </w:rPr>
              <w:t xml:space="preserve"> </w:t>
            </w:r>
            <w:hyperlink r:id="rId12" w:history="1">
              <w:r w:rsidR="00B06F4E" w:rsidRPr="00C30B86">
                <w:rPr>
                  <w:rStyle w:val="Hyperlink"/>
                  <w:rFonts w:cs="Calibri"/>
                  <w:lang w:val="nl-NL"/>
                </w:rPr>
                <w:t>rob.vandegevel@gopa.de</w:t>
              </w:r>
            </w:hyperlink>
            <w:r w:rsidR="00B06F4E">
              <w:rPr>
                <w:rFonts w:cs="Calibri"/>
                <w:color w:val="auto"/>
                <w:lang w:val="nl-NL"/>
              </w:rPr>
              <w:t xml:space="preserve"> </w:t>
            </w:r>
          </w:p>
          <w:p w14:paraId="38F4A442" w14:textId="2B0CBDE0" w:rsidR="00421F4A" w:rsidRPr="00B06F4E" w:rsidRDefault="00421F4A" w:rsidP="00B06F4E">
            <w:pPr>
              <w:spacing w:after="0" w:line="276" w:lineRule="auto"/>
              <w:rPr>
                <w:rFonts w:cs="Calibri"/>
                <w:color w:val="auto"/>
                <w:lang w:val="nl-NL"/>
              </w:rPr>
            </w:pPr>
            <w:r w:rsidRPr="00B06F4E">
              <w:rPr>
                <w:rFonts w:cs="Calibri"/>
                <w:b/>
                <w:bCs/>
                <w:color w:val="auto"/>
                <w:lang w:val="nl-NL"/>
              </w:rPr>
              <w:t xml:space="preserve">Training Coordinator: </w:t>
            </w:r>
            <w:r w:rsidRPr="00B06F4E">
              <w:rPr>
                <w:rFonts w:cs="Calibri"/>
                <w:color w:val="auto"/>
                <w:lang w:val="nl-NL"/>
              </w:rPr>
              <w:t>GOPA – Kigali</w:t>
            </w:r>
          </w:p>
          <w:p w14:paraId="1C4E52B8" w14:textId="222116EE" w:rsidR="00421F4A" w:rsidRPr="00EE557F" w:rsidRDefault="00421F4A" w:rsidP="00D75220">
            <w:pPr>
              <w:spacing w:after="0" w:line="276" w:lineRule="auto"/>
              <w:ind w:left="720"/>
              <w:rPr>
                <w:rFonts w:cs="Calibri"/>
                <w:color w:val="auto"/>
                <w:lang w:val="fr-FR"/>
              </w:rPr>
            </w:pPr>
            <w:r w:rsidRPr="00EE557F">
              <w:rPr>
                <w:rFonts w:cs="Calibri"/>
                <w:color w:val="auto"/>
                <w:lang w:val="fr-FR"/>
              </w:rPr>
              <w:t xml:space="preserve">Jean-Marie Vianney Muhire </w:t>
            </w:r>
            <w:hyperlink r:id="rId13" w:history="1">
              <w:r w:rsidRPr="00EE557F">
                <w:rPr>
                  <w:rStyle w:val="Hyperlink"/>
                  <w:rFonts w:cs="Calibri"/>
                  <w:color w:val="0070C0"/>
                  <w:lang w:val="fr-FR"/>
                </w:rPr>
                <w:t>JeanMarieVianney.Muhire@gopa.de</w:t>
              </w:r>
            </w:hyperlink>
            <w:r w:rsidRPr="00EE557F">
              <w:rPr>
                <w:rFonts w:cs="Calibri"/>
                <w:color w:val="auto"/>
                <w:lang w:val="fr-FR"/>
              </w:rPr>
              <w:t xml:space="preserve"> </w:t>
            </w:r>
          </w:p>
        </w:tc>
      </w:tr>
    </w:tbl>
    <w:p w14:paraId="3510630F"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50B500B4"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4AE8D374"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6104EFB7"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156D32DF"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1945645D"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6328B8AE"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2C41CB32"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731D0AC9"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3C33C81E"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2990ED8F"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37F64571"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7DD2C641"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1A0CB363"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744A9588" w14:textId="77777777" w:rsidR="000E53F8" w:rsidRPr="00EE557F" w:rsidRDefault="000E53F8" w:rsidP="000E53F8">
      <w:pPr>
        <w:pStyle w:val="ListParagraph"/>
        <w:shd w:val="clear" w:color="auto" w:fill="FFFFFF"/>
        <w:spacing w:before="240" w:after="120" w:line="276" w:lineRule="auto"/>
        <w:ind w:left="360"/>
        <w:rPr>
          <w:rFonts w:cs="Calibri"/>
          <w:b/>
          <w:bCs/>
          <w:color w:val="auto"/>
          <w:lang w:val="fr-FR"/>
        </w:rPr>
      </w:pPr>
    </w:p>
    <w:p w14:paraId="7EA2F05B" w14:textId="77777777" w:rsidR="00BA57C9" w:rsidRPr="00EE557F" w:rsidRDefault="00BA57C9">
      <w:pPr>
        <w:spacing w:after="0" w:line="240" w:lineRule="auto"/>
        <w:rPr>
          <w:rFonts w:cs="Calibri"/>
          <w:b/>
          <w:bCs/>
          <w:lang w:val="fr-FR"/>
        </w:rPr>
      </w:pPr>
      <w:r w:rsidRPr="00EE557F">
        <w:rPr>
          <w:rFonts w:cs="Calibri"/>
          <w:b/>
          <w:bCs/>
          <w:lang w:val="fr-FR"/>
        </w:rPr>
        <w:br w:type="page"/>
      </w:r>
    </w:p>
    <w:p w14:paraId="1EE19245" w14:textId="0AC9E6AB" w:rsidR="00A87630" w:rsidRDefault="00A87630" w:rsidP="00A8763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N w:val="0"/>
        <w:spacing w:before="240" w:after="120" w:line="276" w:lineRule="auto"/>
        <w:jc w:val="both"/>
        <w:rPr>
          <w:rFonts w:cs="Calibri"/>
          <w:b/>
          <w:bCs/>
        </w:rPr>
      </w:pPr>
      <w:r>
        <w:rPr>
          <w:rFonts w:cs="Calibri"/>
          <w:b/>
          <w:bCs/>
        </w:rPr>
        <w:lastRenderedPageBreak/>
        <w:t>Introduction</w:t>
      </w:r>
    </w:p>
    <w:p w14:paraId="4EB53596" w14:textId="77777777" w:rsidR="00A87630" w:rsidRDefault="00A87630" w:rsidP="00A87630">
      <w:pPr>
        <w:spacing w:after="120" w:line="276" w:lineRule="auto"/>
        <w:jc w:val="both"/>
        <w:rPr>
          <w:rFonts w:cs="Calibri"/>
        </w:rPr>
      </w:pPr>
      <w:r>
        <w:rPr>
          <w:rFonts w:cs="Calibri"/>
        </w:rPr>
        <w:t xml:space="preserve">The bilateral Economy and Employment Promotion </w:t>
      </w:r>
      <w:proofErr w:type="spellStart"/>
      <w:r>
        <w:rPr>
          <w:rFonts w:cs="Calibri"/>
        </w:rPr>
        <w:t>Programme</w:t>
      </w:r>
      <w:proofErr w:type="spellEnd"/>
      <w:r>
        <w:rPr>
          <w:rFonts w:cs="Calibri"/>
        </w:rPr>
        <w:t xml:space="preserve"> (Eco-Emploi), as part of the priority area “Sustainable Economic Development” of the Rwandan-German Development Cooperation is implemented by the Deutsche Gesellschaft für </w:t>
      </w:r>
      <w:proofErr w:type="spellStart"/>
      <w:r>
        <w:rPr>
          <w:rFonts w:cs="Calibri"/>
        </w:rPr>
        <w:t>Internationale</w:t>
      </w:r>
      <w:proofErr w:type="spellEnd"/>
      <w:r>
        <w:rPr>
          <w:rFonts w:cs="Calibri"/>
        </w:rPr>
        <w:t xml:space="preserve"> </w:t>
      </w:r>
      <w:proofErr w:type="spellStart"/>
      <w:r>
        <w:rPr>
          <w:rFonts w:cs="Calibri"/>
        </w:rPr>
        <w:t>Zusammenarbeit</w:t>
      </w:r>
      <w:proofErr w:type="spellEnd"/>
      <w:r>
        <w:rPr>
          <w:rFonts w:cs="Calibri"/>
        </w:rPr>
        <w:t xml:space="preserve"> (GIZ), between January 2020 and December 2022, and incorporates an integrated approach of Technical and Vocational Education and Training (TVET), </w:t>
      </w:r>
      <w:proofErr w:type="spellStart"/>
      <w:r>
        <w:rPr>
          <w:rFonts w:cs="Calibri"/>
        </w:rPr>
        <w:t>labour</w:t>
      </w:r>
      <w:proofErr w:type="spellEnd"/>
      <w:r>
        <w:rPr>
          <w:rFonts w:cs="Calibri"/>
        </w:rPr>
        <w:t xml:space="preserve"> market interventions and private sector development. The program aims at employment-intensive growth in selected economic sectors, namely wood, tourism &amp; hospitality, and film industry, with a special focus on digitalization. The economic empowerment of women, youth and persons with disabilities are a crosscutting effort in all activities of the program. Eco-Emploi works towards achieving SDG 1 "No poverty", SDG 4 "High-quality education", SDG 5 "Gender equality" and SDG 8 "Decent work and economic growth”. </w:t>
      </w:r>
    </w:p>
    <w:p w14:paraId="18D59123" w14:textId="77777777" w:rsidR="00A87630" w:rsidRDefault="00A87630" w:rsidP="00A87630">
      <w:pPr>
        <w:spacing w:after="120" w:line="276" w:lineRule="auto"/>
        <w:jc w:val="both"/>
        <w:rPr>
          <w:rFonts w:cs="Calibri"/>
        </w:rPr>
      </w:pPr>
      <w:r>
        <w:rPr>
          <w:rFonts w:cs="Calibri"/>
        </w:rPr>
        <w:t xml:space="preserve">The TVET component of Eco-Emploi and its implementation has been awarded by GIZ to GOPA Worldwide Consultants. Founded in Germany in 1965, GOPA is a leading consulting group dedicated to performing and effectively contributing to international cooperation and global development. The main aim of GOPA’s engagement in TVET and employment is to ensure that citizens can attain high-quality TVET and employment which is not only vital to their personal wellbeing and upkeep, but also to that of the societies they are a part of. </w:t>
      </w:r>
    </w:p>
    <w:p w14:paraId="542DB6CB" w14:textId="77777777" w:rsidR="00A87630" w:rsidRDefault="00A87630" w:rsidP="00A8763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jc w:val="both"/>
        <w:rPr>
          <w:rFonts w:cs="Calibri"/>
          <w:b/>
          <w:bCs/>
          <w:color w:val="auto"/>
          <w:lang w:val="en-GB"/>
        </w:rPr>
      </w:pPr>
      <w:r>
        <w:rPr>
          <w:rFonts w:cs="Calibri"/>
          <w:b/>
          <w:bCs/>
          <w:color w:val="auto"/>
          <w:lang w:val="en-GB"/>
        </w:rPr>
        <w:t>Rationale of the Assignment</w:t>
      </w:r>
    </w:p>
    <w:p w14:paraId="78CA63BB" w14:textId="75C14CD8" w:rsidR="00A87630" w:rsidRDefault="00A87630" w:rsidP="00A87630">
      <w:pPr>
        <w:spacing w:after="120" w:line="276" w:lineRule="auto"/>
        <w:jc w:val="both"/>
        <w:rPr>
          <w:rFonts w:cs="Calibri"/>
          <w:color w:val="auto"/>
          <w:lang w:val="en-GB"/>
        </w:rPr>
      </w:pPr>
      <w:r>
        <w:rPr>
          <w:rFonts w:cs="Calibri"/>
          <w:color w:val="auto"/>
          <w:lang w:val="en-GB"/>
        </w:rPr>
        <w:t xml:space="preserve">GOPA is implementing TVET related interventions in the Tourism and Hospitality sector, the Wood value chain, and the Film &amp; Audio-Visual sector. A study to identify employment opportunities and associated skills in these three sectors was carried out and pointed to different demand needed short courses that should be developed for the target groups/youths in the three mentioned sectors. The study also informed the design of training packages and approaches to be undertaken. </w:t>
      </w:r>
    </w:p>
    <w:p w14:paraId="13ADE8D7" w14:textId="1BDB18DE" w:rsidR="00A87630" w:rsidRDefault="00A87630" w:rsidP="00A87630">
      <w:pPr>
        <w:spacing w:after="120" w:line="276" w:lineRule="auto"/>
        <w:jc w:val="both"/>
        <w:rPr>
          <w:rFonts w:cs="Calibri"/>
          <w:color w:val="auto"/>
          <w:lang w:val="en-GB"/>
        </w:rPr>
      </w:pPr>
      <w:r w:rsidRPr="00A87630">
        <w:rPr>
          <w:rFonts w:cs="Calibri"/>
          <w:color w:val="auto"/>
          <w:lang w:val="en-GB"/>
        </w:rPr>
        <w:t xml:space="preserve">In the </w:t>
      </w:r>
      <w:proofErr w:type="gramStart"/>
      <w:r>
        <w:rPr>
          <w:rFonts w:cs="Calibri"/>
          <w:color w:val="auto"/>
          <w:lang w:val="en-GB"/>
        </w:rPr>
        <w:t>aforementioned q</w:t>
      </w:r>
      <w:r w:rsidRPr="00A87630">
        <w:rPr>
          <w:rFonts w:cs="Calibri"/>
          <w:color w:val="auto"/>
          <w:lang w:val="en-GB"/>
        </w:rPr>
        <w:t>uick</w:t>
      </w:r>
      <w:proofErr w:type="gramEnd"/>
      <w:r w:rsidRPr="00A87630">
        <w:rPr>
          <w:rFonts w:cs="Calibri"/>
          <w:color w:val="auto"/>
          <w:lang w:val="en-GB"/>
        </w:rPr>
        <w:t xml:space="preserve"> assessment study conducted by GOPA to identify employment opportunities, </w:t>
      </w:r>
      <w:r>
        <w:rPr>
          <w:rFonts w:cs="Calibri"/>
          <w:color w:val="auto"/>
          <w:lang w:val="en-GB"/>
        </w:rPr>
        <w:t xml:space="preserve">Live TV Directing </w:t>
      </w:r>
      <w:r w:rsidRPr="00A87630">
        <w:rPr>
          <w:rFonts w:cs="Calibri"/>
          <w:color w:val="auto"/>
          <w:lang w:val="en-GB"/>
        </w:rPr>
        <w:t xml:space="preserve">has been identified as one course </w:t>
      </w:r>
      <w:r>
        <w:rPr>
          <w:rFonts w:cs="Calibri"/>
          <w:color w:val="auto"/>
          <w:lang w:val="en-GB"/>
        </w:rPr>
        <w:t xml:space="preserve">that has </w:t>
      </w:r>
      <w:r w:rsidRPr="00A87630">
        <w:rPr>
          <w:rFonts w:cs="Calibri"/>
          <w:color w:val="auto"/>
          <w:lang w:val="en-GB"/>
        </w:rPr>
        <w:t xml:space="preserve">a high rank in terms of </w:t>
      </w:r>
      <w:r>
        <w:rPr>
          <w:rFonts w:cs="Calibri"/>
          <w:color w:val="auto"/>
          <w:lang w:val="en-GB"/>
        </w:rPr>
        <w:t xml:space="preserve">employment </w:t>
      </w:r>
      <w:r w:rsidRPr="00A87630">
        <w:rPr>
          <w:rFonts w:cs="Calibri"/>
          <w:color w:val="auto"/>
          <w:lang w:val="en-GB"/>
        </w:rPr>
        <w:t xml:space="preserve">opportunities </w:t>
      </w:r>
      <w:r>
        <w:rPr>
          <w:rFonts w:cs="Calibri"/>
          <w:color w:val="auto"/>
          <w:lang w:val="en-GB"/>
        </w:rPr>
        <w:t xml:space="preserve">due to the continuously </w:t>
      </w:r>
      <w:r w:rsidRPr="00A87630">
        <w:rPr>
          <w:rFonts w:cs="Calibri"/>
          <w:color w:val="auto"/>
          <w:lang w:val="en-GB"/>
        </w:rPr>
        <w:t>emerging technolog</w:t>
      </w:r>
      <w:r>
        <w:rPr>
          <w:rFonts w:cs="Calibri"/>
          <w:color w:val="auto"/>
          <w:lang w:val="en-GB"/>
        </w:rPr>
        <w:t xml:space="preserve">ies </w:t>
      </w:r>
      <w:r w:rsidRPr="00A87630">
        <w:rPr>
          <w:rFonts w:cs="Calibri"/>
          <w:color w:val="auto"/>
          <w:lang w:val="en-GB"/>
        </w:rPr>
        <w:t>around the globe</w:t>
      </w:r>
      <w:r>
        <w:rPr>
          <w:rFonts w:cs="Calibri"/>
          <w:color w:val="auto"/>
          <w:lang w:val="en-GB"/>
        </w:rPr>
        <w:t xml:space="preserve">. The </w:t>
      </w:r>
      <w:r w:rsidRPr="00A87630">
        <w:rPr>
          <w:rFonts w:cs="Calibri"/>
          <w:color w:val="auto"/>
          <w:lang w:val="en-GB"/>
        </w:rPr>
        <w:t xml:space="preserve">skills required to become a competent </w:t>
      </w:r>
      <w:r>
        <w:rPr>
          <w:rFonts w:cs="Calibri"/>
          <w:color w:val="auto"/>
          <w:lang w:val="en-GB"/>
        </w:rPr>
        <w:t xml:space="preserve">Live TV Director </w:t>
      </w:r>
      <w:r w:rsidRPr="00A87630">
        <w:rPr>
          <w:rFonts w:cs="Calibri"/>
          <w:color w:val="auto"/>
          <w:lang w:val="en-GB"/>
        </w:rPr>
        <w:t xml:space="preserve">are lacking </w:t>
      </w:r>
      <w:r>
        <w:rPr>
          <w:rFonts w:cs="Calibri"/>
          <w:color w:val="auto"/>
          <w:lang w:val="en-GB"/>
        </w:rPr>
        <w:t xml:space="preserve">in the </w:t>
      </w:r>
      <w:r w:rsidRPr="00A87630">
        <w:rPr>
          <w:rFonts w:cs="Calibri"/>
          <w:color w:val="auto"/>
          <w:lang w:val="en-GB"/>
        </w:rPr>
        <w:t>Rwandan market and yet the</w:t>
      </w:r>
      <w:r>
        <w:rPr>
          <w:rFonts w:cs="Calibri"/>
          <w:color w:val="auto"/>
          <w:lang w:val="en-GB"/>
        </w:rPr>
        <w:t xml:space="preserve"> opportunities are abundant</w:t>
      </w:r>
      <w:r w:rsidRPr="00A87630">
        <w:rPr>
          <w:rFonts w:cs="Calibri"/>
          <w:color w:val="auto"/>
          <w:lang w:val="en-GB"/>
        </w:rPr>
        <w:t>.</w:t>
      </w:r>
    </w:p>
    <w:p w14:paraId="076102E9" w14:textId="77777777" w:rsidR="00A87630" w:rsidRDefault="00A87630" w:rsidP="00A87630">
      <w:pPr>
        <w:spacing w:after="120" w:line="276" w:lineRule="auto"/>
        <w:jc w:val="both"/>
        <w:rPr>
          <w:rFonts w:cs="Calibri"/>
        </w:rPr>
      </w:pPr>
      <w:r>
        <w:rPr>
          <w:rFonts w:cs="Calibri"/>
        </w:rPr>
        <w:t>The development of this short course will apply an approach that (</w:t>
      </w:r>
      <w:proofErr w:type="spellStart"/>
      <w:r>
        <w:rPr>
          <w:rFonts w:cs="Calibri"/>
        </w:rPr>
        <w:t>i</w:t>
      </w:r>
      <w:proofErr w:type="spellEnd"/>
      <w:r>
        <w:rPr>
          <w:rFonts w:cs="Calibri"/>
        </w:rPr>
        <w:t>) improves the employability of course participants (ii) facilitate the efforts of the Rwanda TVET Board (RTB) and Rwanda Polytechnic (RP) to have relevant curricula through the direct involvement of representatives of the private sector in each of the three sectors.</w:t>
      </w:r>
    </w:p>
    <w:p w14:paraId="2FB94F6E" w14:textId="77777777" w:rsidR="00A87630" w:rsidRDefault="00A87630" w:rsidP="00A87630">
      <w:pPr>
        <w:spacing w:after="120" w:line="276" w:lineRule="auto"/>
        <w:jc w:val="both"/>
        <w:rPr>
          <w:rFonts w:cs="Calibri"/>
        </w:rPr>
      </w:pPr>
      <w:r>
        <w:rPr>
          <w:rFonts w:cs="Calibri"/>
        </w:rPr>
        <w:t>The long-term impact and sustainability of the short course development process will be ensured by linking the short course development process to the curricula review and development initiatives of RTB and/or RP. This will ensure that the short courses can be implemented as a stand-alone course responding to an identified need and at the same time become part of a process that enhances the relevance of existing RTB or RP curricula – in part or fully.</w:t>
      </w:r>
    </w:p>
    <w:p w14:paraId="7328FDEF" w14:textId="77777777" w:rsidR="00A87630" w:rsidRDefault="00A87630" w:rsidP="00A87630">
      <w:pPr>
        <w:spacing w:after="120" w:line="276" w:lineRule="auto"/>
        <w:jc w:val="both"/>
        <w:rPr>
          <w:rFonts w:cs="Calibri"/>
        </w:rPr>
      </w:pPr>
      <w:r>
        <w:rPr>
          <w:rFonts w:cs="Calibri"/>
        </w:rPr>
        <w:t xml:space="preserve">The short course development will involve both practitioners from private companies and training providers including RTB, RP and/or other private TVET schools. GOPA will identify and invite relevant </w:t>
      </w:r>
      <w:r>
        <w:rPr>
          <w:rFonts w:cs="Calibri"/>
        </w:rPr>
        <w:lastRenderedPageBreak/>
        <w:t>stakeholders for this process. GOPA will also provide technical support in terms of DACUM Methodology</w:t>
      </w:r>
      <w:r>
        <w:rPr>
          <w:rStyle w:val="FootnoteReference"/>
          <w:rFonts w:cs="Calibri"/>
        </w:rPr>
        <w:footnoteReference w:id="1"/>
      </w:r>
      <w:r>
        <w:rPr>
          <w:rFonts w:cs="Calibri"/>
        </w:rPr>
        <w:t xml:space="preserve"> and relevant templates.</w:t>
      </w:r>
    </w:p>
    <w:p w14:paraId="06A2A4E7" w14:textId="7570718E" w:rsidR="00A87630" w:rsidRDefault="00A87630" w:rsidP="00A87630">
      <w:pPr>
        <w:spacing w:after="120" w:line="276" w:lineRule="auto"/>
        <w:jc w:val="both"/>
        <w:rPr>
          <w:rFonts w:eastAsia="SimSun" w:cs="Calibri"/>
          <w:color w:val="212121"/>
          <w:shd w:val="clear" w:color="auto" w:fill="FFFFFF"/>
          <w:lang w:val="en-GB"/>
        </w:rPr>
      </w:pPr>
      <w:r>
        <w:rPr>
          <w:rFonts w:cs="Calibri"/>
        </w:rPr>
        <w:t>GOPA will engage a consultant who is a subject matter expert (individual consultant – hereinafter the consultant) to facilitate the short course development process.</w:t>
      </w:r>
    </w:p>
    <w:p w14:paraId="289CD4C3" w14:textId="77777777" w:rsidR="00A87630" w:rsidRDefault="00A87630" w:rsidP="00A87630">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76" w:lineRule="auto"/>
        <w:rPr>
          <w:rFonts w:cs="Calibri"/>
          <w:b/>
          <w:bCs/>
          <w:vanish/>
          <w:lang w:val="en-US"/>
        </w:rPr>
      </w:pPr>
    </w:p>
    <w:p w14:paraId="239B0213" w14:textId="77777777" w:rsidR="00A87630" w:rsidRDefault="00A87630" w:rsidP="00A8763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76" w:lineRule="auto"/>
        <w:jc w:val="both"/>
        <w:rPr>
          <w:rFonts w:cs="Calibri"/>
          <w:b/>
          <w:bCs/>
        </w:rPr>
      </w:pPr>
      <w:r>
        <w:rPr>
          <w:rFonts w:cs="Calibri"/>
          <w:b/>
          <w:bCs/>
        </w:rPr>
        <w:t>Methodology</w:t>
      </w:r>
    </w:p>
    <w:p w14:paraId="0CAB6673" w14:textId="77777777" w:rsidR="00A87630" w:rsidRDefault="00A87630" w:rsidP="00A87630">
      <w:pPr>
        <w:spacing w:after="120" w:line="276" w:lineRule="auto"/>
        <w:jc w:val="both"/>
        <w:rPr>
          <w:rFonts w:cs="Calibri"/>
        </w:rPr>
      </w:pPr>
      <w:r>
        <w:rPr>
          <w:rFonts w:cs="Calibri"/>
        </w:rPr>
        <w:t>Due to the COVID-19 restrictions, the below approach is proposed; however, during the inception meeting other suitable methodologies may be proposed by the consultant.</w:t>
      </w:r>
    </w:p>
    <w:p w14:paraId="2686118F" w14:textId="77777777" w:rsidR="00A87630" w:rsidRDefault="00A87630" w:rsidP="00A87630">
      <w:pPr>
        <w:spacing w:after="120" w:line="276" w:lineRule="auto"/>
        <w:jc w:val="both"/>
        <w:rPr>
          <w:rFonts w:cs="Calibri"/>
        </w:rPr>
      </w:pPr>
      <w:r>
        <w:rPr>
          <w:rFonts w:cs="Calibri"/>
        </w:rPr>
        <w:t>The GOPA team will prior to the initiation of the assignment, in close cooperation with relevant employers’ associations select two to three representatives; RTB/RP will also select two to three representatives to be part of the course development group.</w:t>
      </w:r>
    </w:p>
    <w:p w14:paraId="005C753E" w14:textId="77777777" w:rsidR="00A87630" w:rsidRDefault="00A87630" w:rsidP="00A87630">
      <w:pPr>
        <w:spacing w:after="120" w:line="276" w:lineRule="auto"/>
        <w:jc w:val="both"/>
        <w:rPr>
          <w:rFonts w:cs="Calibri"/>
        </w:rPr>
      </w:pPr>
      <w:r>
        <w:rPr>
          <w:rFonts w:cs="Calibri"/>
        </w:rPr>
        <w:t>It is the responsibility of the consultant to prepare and facilitate the course development process. To ensure that employers and RTB/RP/TVET schools’ representatives are given the opportunity to be fully engaged in the development process and for the quality of the final product - the curriculum and training materials – to the satisfaction of RTB, RP and GOPA. Throughout the process, the consultant will work closely with the short course development group and the GOPA team.</w:t>
      </w:r>
    </w:p>
    <w:p w14:paraId="6C5787ED" w14:textId="6300925C" w:rsidR="000E53F8" w:rsidRPr="00A87630" w:rsidRDefault="00A87630" w:rsidP="00A87630">
      <w:pPr>
        <w:shd w:val="clear" w:color="auto" w:fill="FFFFFF"/>
        <w:spacing w:before="240" w:after="120" w:line="276" w:lineRule="auto"/>
        <w:rPr>
          <w:rFonts w:cs="Calibri"/>
          <w:b/>
          <w:bCs/>
          <w:color w:val="auto"/>
          <w:lang w:val="en-GB"/>
        </w:rPr>
      </w:pPr>
      <w:r w:rsidRPr="00A87630">
        <w:rPr>
          <w:rFonts w:cs="Calibri"/>
          <w:color w:val="auto"/>
          <w:lang w:val="en-GB"/>
        </w:rPr>
        <w:t xml:space="preserve">To facilitate the short course development process, GOPA will engage a qualified and competent individual consultant for 18 working days (Level of effort). The assignment will start on </w:t>
      </w:r>
      <w:r>
        <w:rPr>
          <w:rFonts w:cs="Calibri"/>
          <w:color w:val="auto"/>
          <w:lang w:val="en-GB"/>
        </w:rPr>
        <w:t>31</w:t>
      </w:r>
      <w:r w:rsidRPr="00A87630">
        <w:rPr>
          <w:rFonts w:cs="Calibri"/>
          <w:color w:val="auto"/>
          <w:vertAlign w:val="superscript"/>
          <w:lang w:val="en-GB"/>
        </w:rPr>
        <w:t>st</w:t>
      </w:r>
      <w:r>
        <w:rPr>
          <w:rFonts w:cs="Calibri"/>
          <w:color w:val="auto"/>
          <w:lang w:val="en-GB"/>
        </w:rPr>
        <w:t xml:space="preserve"> </w:t>
      </w:r>
      <w:r w:rsidRPr="00A87630">
        <w:rPr>
          <w:rFonts w:cs="Calibri"/>
          <w:color w:val="auto"/>
          <w:lang w:val="en-GB"/>
        </w:rPr>
        <w:t xml:space="preserve">January and the final products will be handed over on </w:t>
      </w:r>
      <w:r>
        <w:rPr>
          <w:rFonts w:cs="Calibri"/>
          <w:color w:val="auto"/>
          <w:lang w:val="en-GB"/>
        </w:rPr>
        <w:t>25</w:t>
      </w:r>
      <w:r w:rsidRPr="00A87630">
        <w:rPr>
          <w:rFonts w:cs="Calibri"/>
          <w:color w:val="auto"/>
          <w:vertAlign w:val="superscript"/>
          <w:lang w:val="en-GB"/>
        </w:rPr>
        <w:t>th</w:t>
      </w:r>
      <w:r>
        <w:rPr>
          <w:rFonts w:cs="Calibri"/>
          <w:color w:val="auto"/>
          <w:lang w:val="en-GB"/>
        </w:rPr>
        <w:t xml:space="preserve"> </w:t>
      </w:r>
      <w:r w:rsidRPr="00A87630">
        <w:rPr>
          <w:rFonts w:cs="Calibri"/>
          <w:color w:val="auto"/>
          <w:lang w:val="en-GB"/>
        </w:rPr>
        <w:t>February 2022.</w:t>
      </w:r>
    </w:p>
    <w:p w14:paraId="407D3A87" w14:textId="32CAE5A3" w:rsidR="00731120" w:rsidRPr="00A87630" w:rsidRDefault="00911FD9" w:rsidP="00A87630">
      <w:pPr>
        <w:pStyle w:val="ListParagraph"/>
        <w:numPr>
          <w:ilvl w:val="0"/>
          <w:numId w:val="47"/>
        </w:numPr>
        <w:spacing w:before="240" w:line="276" w:lineRule="auto"/>
        <w:rPr>
          <w:rFonts w:cs="Calibri"/>
          <w:b/>
          <w:bCs/>
          <w:color w:val="auto"/>
          <w:lang w:val="en-GB"/>
        </w:rPr>
      </w:pPr>
      <w:r w:rsidRPr="00A87630">
        <w:rPr>
          <w:rFonts w:cs="Calibri"/>
          <w:b/>
          <w:bCs/>
          <w:color w:val="auto"/>
          <w:lang w:val="en-GB"/>
        </w:rPr>
        <w:t xml:space="preserve">General Objective </w:t>
      </w:r>
    </w:p>
    <w:p w14:paraId="3262345C" w14:textId="18ABFEA1" w:rsidR="00925565" w:rsidRDefault="00925565" w:rsidP="00A87630">
      <w:pPr>
        <w:shd w:val="clear" w:color="auto" w:fill="FFFFFF"/>
        <w:spacing w:before="240" w:after="120" w:line="276" w:lineRule="auto"/>
        <w:rPr>
          <w:rFonts w:cs="Calibri"/>
          <w:color w:val="auto"/>
          <w:lang w:val="en-GB"/>
        </w:rPr>
      </w:pPr>
      <w:r w:rsidRPr="00925565">
        <w:rPr>
          <w:rFonts w:cs="Calibri"/>
          <w:color w:val="auto"/>
          <w:lang w:val="en-GB"/>
        </w:rPr>
        <w:t xml:space="preserve">The general objective of this assignment is to develop a two-week demand-driven short course on </w:t>
      </w:r>
      <w:r>
        <w:rPr>
          <w:rFonts w:cs="Calibri"/>
          <w:color w:val="auto"/>
          <w:lang w:val="en-GB"/>
        </w:rPr>
        <w:t xml:space="preserve">Live TV Directing </w:t>
      </w:r>
      <w:r w:rsidRPr="4F29119B">
        <w:rPr>
          <w:rFonts w:cs="Calibri"/>
          <w:color w:val="auto"/>
          <w:lang w:val="en-GB"/>
        </w:rPr>
        <w:t>through engagement of employers and</w:t>
      </w:r>
      <w:r>
        <w:rPr>
          <w:rFonts w:cs="Calibri"/>
          <w:color w:val="auto"/>
          <w:lang w:val="en-GB"/>
        </w:rPr>
        <w:t xml:space="preserve"> representatives of </w:t>
      </w:r>
      <w:r w:rsidRPr="4F29119B">
        <w:rPr>
          <w:rFonts w:cs="Calibri"/>
          <w:color w:val="auto"/>
          <w:lang w:val="en-GB"/>
        </w:rPr>
        <w:t>RTB</w:t>
      </w:r>
      <w:r>
        <w:rPr>
          <w:rFonts w:cs="Calibri"/>
          <w:color w:val="auto"/>
          <w:lang w:val="en-GB"/>
        </w:rPr>
        <w:t xml:space="preserve">, </w:t>
      </w:r>
      <w:r w:rsidRPr="4F29119B">
        <w:rPr>
          <w:rFonts w:cs="Calibri"/>
          <w:color w:val="auto"/>
          <w:lang w:val="en-GB"/>
        </w:rPr>
        <w:t>RP</w:t>
      </w:r>
      <w:r>
        <w:rPr>
          <w:rFonts w:cs="Calibri"/>
          <w:color w:val="auto"/>
          <w:lang w:val="en-GB"/>
        </w:rPr>
        <w:t xml:space="preserve"> and </w:t>
      </w:r>
      <w:r w:rsidRPr="4F29119B">
        <w:rPr>
          <w:rFonts w:cs="Calibri"/>
          <w:color w:val="auto"/>
          <w:lang w:val="en-GB"/>
        </w:rPr>
        <w:t>Private TVET schools. The training course will be developed together</w:t>
      </w:r>
      <w:r>
        <w:rPr>
          <w:rFonts w:cs="Calibri"/>
          <w:color w:val="auto"/>
          <w:lang w:val="en-GB"/>
        </w:rPr>
        <w:t xml:space="preserve"> with relevant practitioners</w:t>
      </w:r>
      <w:r w:rsidRPr="4F29119B">
        <w:rPr>
          <w:rFonts w:cs="Calibri"/>
          <w:color w:val="auto"/>
          <w:lang w:val="en-GB"/>
        </w:rPr>
        <w:t xml:space="preserve">. </w:t>
      </w:r>
      <w:r w:rsidRPr="00925565">
        <w:rPr>
          <w:rFonts w:cs="Calibri"/>
          <w:color w:val="auto"/>
          <w:lang w:val="en-GB"/>
        </w:rPr>
        <w:t>The consultant will develop a course outline and training materials/manuals for the course</w:t>
      </w:r>
      <w:r>
        <w:rPr>
          <w:rFonts w:cs="Calibri"/>
          <w:color w:val="auto"/>
          <w:lang w:val="en-GB"/>
        </w:rPr>
        <w:t xml:space="preserve"> that is </w:t>
      </w:r>
      <w:r w:rsidRPr="00925565">
        <w:rPr>
          <w:rFonts w:cs="Calibri"/>
          <w:color w:val="auto"/>
          <w:lang w:val="en-GB"/>
        </w:rPr>
        <w:t>interactive and, as per the study findings, will include, but may not be limited to, the following skill set/units:</w:t>
      </w:r>
    </w:p>
    <w:p w14:paraId="7A6FDB72" w14:textId="717F8697" w:rsidR="004556A2" w:rsidRDefault="00EE557F" w:rsidP="00B06F4E">
      <w:pPr>
        <w:pStyle w:val="ListParagraph"/>
        <w:numPr>
          <w:ilvl w:val="0"/>
          <w:numId w:val="50"/>
        </w:numPr>
        <w:rPr>
          <w:rFonts w:cs="Calibri"/>
          <w:color w:val="auto"/>
          <w:lang w:val="en-GB"/>
        </w:rPr>
      </w:pPr>
      <w:r w:rsidRPr="004556A2">
        <w:rPr>
          <w:rFonts w:cs="Calibri"/>
          <w:color w:val="auto"/>
          <w:lang w:val="en-GB"/>
        </w:rPr>
        <w:t>Intro</w:t>
      </w:r>
      <w:r w:rsidR="004556A2" w:rsidRPr="004556A2">
        <w:rPr>
          <w:rFonts w:cs="Calibri"/>
          <w:color w:val="auto"/>
          <w:lang w:val="en-GB"/>
        </w:rPr>
        <w:t xml:space="preserve">duction to a TV multi-camera set environment: </w:t>
      </w:r>
      <w:r w:rsidR="007115C5">
        <w:rPr>
          <w:rFonts w:cs="Calibri"/>
          <w:color w:val="auto"/>
          <w:lang w:val="en-GB"/>
        </w:rPr>
        <w:t xml:space="preserve">audio-visual vocabulary, </w:t>
      </w:r>
      <w:r w:rsidR="004556A2">
        <w:rPr>
          <w:rFonts w:cs="Calibri"/>
          <w:color w:val="auto"/>
          <w:lang w:val="en-GB"/>
        </w:rPr>
        <w:t>e</w:t>
      </w:r>
      <w:r w:rsidR="004556A2" w:rsidRPr="004556A2">
        <w:rPr>
          <w:rFonts w:cs="Calibri"/>
          <w:color w:val="auto"/>
          <w:lang w:val="en-GB"/>
        </w:rPr>
        <w:t>ssential camera settings and equipment</w:t>
      </w:r>
      <w:r w:rsidR="004556A2">
        <w:rPr>
          <w:rFonts w:cs="Calibri"/>
          <w:color w:val="auto"/>
          <w:lang w:val="en-GB"/>
        </w:rPr>
        <w:t>, c</w:t>
      </w:r>
      <w:r w:rsidR="004556A2" w:rsidRPr="004556A2">
        <w:rPr>
          <w:rFonts w:cs="Calibri"/>
          <w:color w:val="auto"/>
          <w:lang w:val="en-GB"/>
        </w:rPr>
        <w:t>rew communication</w:t>
      </w:r>
      <w:r w:rsidR="004556A2">
        <w:rPr>
          <w:rFonts w:cs="Calibri"/>
          <w:color w:val="auto"/>
          <w:lang w:val="en-GB"/>
        </w:rPr>
        <w:t>, l</w:t>
      </w:r>
      <w:r w:rsidR="004556A2" w:rsidRPr="004556A2">
        <w:rPr>
          <w:rFonts w:cs="Calibri"/>
          <w:color w:val="auto"/>
          <w:lang w:val="en-GB"/>
        </w:rPr>
        <w:t>ighting strategie</w:t>
      </w:r>
      <w:r w:rsidR="004556A2">
        <w:rPr>
          <w:rFonts w:cs="Calibri"/>
          <w:color w:val="auto"/>
          <w:lang w:val="en-GB"/>
        </w:rPr>
        <w:t>s + t</w:t>
      </w:r>
      <w:r w:rsidR="004556A2" w:rsidRPr="004556A2">
        <w:rPr>
          <w:rFonts w:cs="Calibri"/>
          <w:color w:val="auto"/>
          <w:lang w:val="en-GB"/>
        </w:rPr>
        <w:t xml:space="preserve">he </w:t>
      </w:r>
      <w:r w:rsidR="007115C5">
        <w:rPr>
          <w:rFonts w:cs="Calibri"/>
          <w:color w:val="auto"/>
          <w:lang w:val="en-GB"/>
        </w:rPr>
        <w:t>e</w:t>
      </w:r>
      <w:r w:rsidR="004556A2" w:rsidRPr="004556A2">
        <w:rPr>
          <w:rFonts w:cs="Calibri"/>
          <w:color w:val="auto"/>
          <w:lang w:val="en-GB"/>
        </w:rPr>
        <w:t xml:space="preserve">ssentials of Live Streaming </w:t>
      </w:r>
      <w:r w:rsidR="007115C5">
        <w:rPr>
          <w:rFonts w:cs="Calibri"/>
          <w:color w:val="auto"/>
          <w:lang w:val="en-GB"/>
        </w:rPr>
        <w:t>y</w:t>
      </w:r>
      <w:r w:rsidR="004556A2" w:rsidRPr="004556A2">
        <w:rPr>
          <w:rFonts w:cs="Calibri"/>
          <w:color w:val="auto"/>
          <w:lang w:val="en-GB"/>
        </w:rPr>
        <w:t>our Multicamera Production</w:t>
      </w:r>
    </w:p>
    <w:p w14:paraId="4DE9FB93" w14:textId="246527EC" w:rsidR="004556A2" w:rsidRDefault="004556A2" w:rsidP="004556A2">
      <w:pPr>
        <w:pStyle w:val="ListParagraph"/>
        <w:ind w:left="360"/>
        <w:rPr>
          <w:rFonts w:cs="Calibri"/>
          <w:color w:val="auto"/>
          <w:lang w:val="en-GB"/>
        </w:rPr>
      </w:pPr>
    </w:p>
    <w:p w14:paraId="57B94354" w14:textId="3FD37B8F" w:rsidR="004556A2" w:rsidRDefault="004556A2" w:rsidP="00B06F4E">
      <w:pPr>
        <w:pStyle w:val="ListParagraph"/>
        <w:numPr>
          <w:ilvl w:val="0"/>
          <w:numId w:val="50"/>
        </w:numPr>
        <w:rPr>
          <w:rFonts w:cs="Calibri"/>
          <w:color w:val="auto"/>
          <w:lang w:val="en-US"/>
        </w:rPr>
      </w:pPr>
      <w:r w:rsidRPr="004556A2">
        <w:rPr>
          <w:rFonts w:cs="Calibri"/>
          <w:color w:val="auto"/>
          <w:lang w:val="en-US"/>
        </w:rPr>
        <w:t>Planning the Production</w:t>
      </w:r>
      <w:r>
        <w:rPr>
          <w:lang w:val="en-US"/>
        </w:rPr>
        <w:t xml:space="preserve">:  </w:t>
      </w:r>
      <w:r>
        <w:rPr>
          <w:rFonts w:cs="Calibri"/>
          <w:color w:val="auto"/>
          <w:lang w:val="en-US"/>
        </w:rPr>
        <w:t>d</w:t>
      </w:r>
      <w:r w:rsidRPr="004556A2">
        <w:rPr>
          <w:rFonts w:cs="Calibri"/>
          <w:color w:val="auto"/>
          <w:lang w:val="en-US"/>
        </w:rPr>
        <w:t>etermining camera requirements and coverage needs</w:t>
      </w:r>
      <w:r>
        <w:rPr>
          <w:rFonts w:cs="Calibri"/>
          <w:color w:val="auto"/>
          <w:lang w:val="en-US"/>
        </w:rPr>
        <w:t>, c</w:t>
      </w:r>
      <w:r w:rsidRPr="00B06F4E">
        <w:rPr>
          <w:rFonts w:cs="Calibri"/>
          <w:color w:val="auto"/>
          <w:lang w:val="en-US"/>
        </w:rPr>
        <w:t>amera and set diagrams</w:t>
      </w:r>
      <w:r w:rsidR="007115C5">
        <w:rPr>
          <w:rFonts w:cs="Calibri"/>
          <w:color w:val="auto"/>
          <w:lang w:val="en-US"/>
        </w:rPr>
        <w:t xml:space="preserve">, </w:t>
      </w:r>
      <w:r w:rsidR="007115C5" w:rsidRPr="007115C5">
        <w:rPr>
          <w:rFonts w:cs="Calibri"/>
          <w:color w:val="auto"/>
          <w:lang w:val="en-US"/>
        </w:rPr>
        <w:t>script breakdown and technical planning</w:t>
      </w:r>
      <w:r w:rsidR="007115C5">
        <w:rPr>
          <w:rFonts w:cs="Calibri"/>
          <w:color w:val="auto"/>
          <w:lang w:val="en-US"/>
        </w:rPr>
        <w:t>, etc.</w:t>
      </w:r>
    </w:p>
    <w:p w14:paraId="2F37EE79" w14:textId="0FC4636A" w:rsidR="007115C5" w:rsidRDefault="007115C5" w:rsidP="004556A2">
      <w:pPr>
        <w:pStyle w:val="ListParagraph"/>
        <w:ind w:left="360"/>
        <w:rPr>
          <w:rFonts w:cs="Calibri"/>
          <w:color w:val="auto"/>
          <w:lang w:val="en-US"/>
        </w:rPr>
      </w:pPr>
    </w:p>
    <w:p w14:paraId="7C26899C" w14:textId="69013036" w:rsidR="007115C5" w:rsidRDefault="008A6EFD" w:rsidP="00B06F4E">
      <w:pPr>
        <w:pStyle w:val="ListParagraph"/>
        <w:numPr>
          <w:ilvl w:val="0"/>
          <w:numId w:val="50"/>
        </w:numPr>
        <w:rPr>
          <w:rFonts w:cs="Calibri"/>
          <w:color w:val="auto"/>
          <w:lang w:val="en-US"/>
        </w:rPr>
      </w:pPr>
      <w:r>
        <w:rPr>
          <w:rFonts w:cs="Calibri"/>
          <w:color w:val="auto"/>
          <w:lang w:val="en-US"/>
        </w:rPr>
        <w:t>Specific</w:t>
      </w:r>
      <w:r w:rsidR="008E5BE2">
        <w:rPr>
          <w:rFonts w:cs="Calibri"/>
          <w:color w:val="auto"/>
          <w:lang w:val="en-US"/>
        </w:rPr>
        <w:t xml:space="preserve"> set-ups (Live-Show</w:t>
      </w:r>
      <w:r w:rsidR="00854143">
        <w:rPr>
          <w:rFonts w:cs="Calibri"/>
          <w:color w:val="auto"/>
          <w:lang w:val="en-US"/>
        </w:rPr>
        <w:t xml:space="preserve">s, sport </w:t>
      </w:r>
      <w:r w:rsidR="00082D52">
        <w:rPr>
          <w:rFonts w:cs="Calibri"/>
          <w:color w:val="auto"/>
          <w:lang w:val="en-US"/>
        </w:rPr>
        <w:t>games</w:t>
      </w:r>
      <w:r w:rsidR="00BD0493">
        <w:rPr>
          <w:rFonts w:cs="Calibri"/>
          <w:color w:val="auto"/>
          <w:lang w:val="en-US"/>
        </w:rPr>
        <w:t>, concerts</w:t>
      </w:r>
      <w:r w:rsidR="00854143">
        <w:rPr>
          <w:rFonts w:cs="Calibri"/>
          <w:color w:val="auto"/>
          <w:lang w:val="en-US"/>
        </w:rPr>
        <w:t>)</w:t>
      </w:r>
    </w:p>
    <w:p w14:paraId="45BF4954" w14:textId="566CEE9C" w:rsidR="007115C5" w:rsidRDefault="007115C5" w:rsidP="004556A2">
      <w:pPr>
        <w:pStyle w:val="ListParagraph"/>
        <w:ind w:left="360"/>
        <w:rPr>
          <w:rFonts w:cs="Calibri"/>
          <w:color w:val="auto"/>
          <w:lang w:val="en-US"/>
        </w:rPr>
      </w:pPr>
    </w:p>
    <w:p w14:paraId="2C0AC15F" w14:textId="08E61EF4" w:rsidR="007115C5" w:rsidRDefault="007115C5" w:rsidP="00B06F4E">
      <w:pPr>
        <w:pStyle w:val="ListParagraph"/>
        <w:numPr>
          <w:ilvl w:val="0"/>
          <w:numId w:val="50"/>
        </w:numPr>
        <w:rPr>
          <w:rFonts w:cs="Calibri"/>
          <w:color w:val="auto"/>
          <w:lang w:val="en-US"/>
        </w:rPr>
      </w:pPr>
      <w:r w:rsidRPr="007115C5">
        <w:rPr>
          <w:rFonts w:cs="Calibri"/>
          <w:color w:val="auto"/>
          <w:lang w:val="en-US"/>
        </w:rPr>
        <w:t>Multicamera Post-Production</w:t>
      </w:r>
    </w:p>
    <w:p w14:paraId="7F3E2744" w14:textId="0E75577D" w:rsidR="006543D5" w:rsidRDefault="006543D5" w:rsidP="004556A2">
      <w:pPr>
        <w:pStyle w:val="ListParagraph"/>
        <w:ind w:left="360"/>
        <w:rPr>
          <w:rFonts w:cs="Calibri"/>
          <w:color w:val="auto"/>
          <w:lang w:val="en-US"/>
        </w:rPr>
      </w:pPr>
    </w:p>
    <w:p w14:paraId="46AA0C95" w14:textId="16E60AB4" w:rsidR="006543D5" w:rsidRPr="00B06F4E" w:rsidRDefault="006543D5" w:rsidP="00B06F4E">
      <w:pPr>
        <w:pStyle w:val="ListParagraph"/>
        <w:numPr>
          <w:ilvl w:val="0"/>
          <w:numId w:val="50"/>
        </w:numPr>
        <w:rPr>
          <w:rFonts w:cs="Calibri"/>
          <w:color w:val="auto"/>
          <w:lang w:val="en-US"/>
        </w:rPr>
      </w:pPr>
      <w:r>
        <w:rPr>
          <w:rFonts w:cs="Calibri"/>
          <w:color w:val="auto"/>
          <w:lang w:val="en-US"/>
        </w:rPr>
        <w:t>Mobile webcast: multi-camera settings with smartphones and tablets</w:t>
      </w:r>
    </w:p>
    <w:p w14:paraId="70BC8F25" w14:textId="5F93EE2F" w:rsidR="00EE557F" w:rsidRDefault="00EE557F" w:rsidP="00B06F4E">
      <w:pPr>
        <w:pStyle w:val="ListParagraph"/>
        <w:shd w:val="clear" w:color="auto" w:fill="FFFFFF"/>
        <w:spacing w:before="120" w:after="120" w:line="276" w:lineRule="auto"/>
        <w:ind w:left="426"/>
        <w:rPr>
          <w:rFonts w:cs="Calibri"/>
          <w:color w:val="auto"/>
          <w:lang w:val="en-GB"/>
        </w:rPr>
      </w:pPr>
    </w:p>
    <w:p w14:paraId="6C73A16C" w14:textId="4CE480CD" w:rsidR="0086461E" w:rsidRPr="00947419" w:rsidRDefault="0086461E" w:rsidP="00947419">
      <w:pPr>
        <w:pStyle w:val="ListParagraph"/>
        <w:numPr>
          <w:ilvl w:val="0"/>
          <w:numId w:val="47"/>
        </w:numPr>
        <w:spacing w:before="240" w:line="276" w:lineRule="auto"/>
        <w:rPr>
          <w:rFonts w:cs="Calibri"/>
          <w:b/>
          <w:bCs/>
          <w:color w:val="auto"/>
          <w:lang w:val="en-GB"/>
        </w:rPr>
      </w:pPr>
      <w:r w:rsidRPr="00947419">
        <w:rPr>
          <w:rFonts w:cs="Calibri"/>
          <w:b/>
          <w:bCs/>
          <w:color w:val="auto"/>
          <w:lang w:val="en-GB"/>
        </w:rPr>
        <w:t>The Target Audience</w:t>
      </w:r>
      <w:r w:rsidR="00E353F7" w:rsidRPr="00947419">
        <w:rPr>
          <w:rFonts w:cs="Calibri"/>
          <w:b/>
          <w:bCs/>
          <w:color w:val="auto"/>
          <w:lang w:val="en-GB"/>
        </w:rPr>
        <w:t>/Group</w:t>
      </w:r>
      <w:r w:rsidRPr="00947419">
        <w:rPr>
          <w:rFonts w:cs="Calibri"/>
          <w:b/>
          <w:bCs/>
          <w:color w:val="auto"/>
          <w:lang w:val="en-GB"/>
        </w:rPr>
        <w:t xml:space="preserve"> </w:t>
      </w:r>
    </w:p>
    <w:p w14:paraId="037BC7CB" w14:textId="5A946A96" w:rsidR="0086461E" w:rsidRDefault="0086461E" w:rsidP="00BA57C9">
      <w:pPr>
        <w:spacing w:before="120" w:after="120" w:line="276" w:lineRule="auto"/>
        <w:rPr>
          <w:rFonts w:cs="Calibri"/>
          <w:color w:val="auto"/>
          <w:lang w:val="en-GB"/>
        </w:rPr>
      </w:pPr>
      <w:r w:rsidRPr="000728AC">
        <w:rPr>
          <w:rFonts w:cs="Calibri"/>
          <w:color w:val="auto"/>
          <w:lang w:val="en-GB"/>
        </w:rPr>
        <w:lastRenderedPageBreak/>
        <w:t xml:space="preserve">This </w:t>
      </w:r>
      <w:r w:rsidR="00BA57C9" w:rsidRPr="000728AC">
        <w:rPr>
          <w:rFonts w:cs="Calibri"/>
          <w:color w:val="auto"/>
          <w:lang w:val="en-GB"/>
        </w:rPr>
        <w:t>short-term</w:t>
      </w:r>
      <w:r w:rsidRPr="000728AC">
        <w:rPr>
          <w:rFonts w:cs="Calibri"/>
          <w:color w:val="auto"/>
          <w:lang w:val="en-GB"/>
        </w:rPr>
        <w:t xml:space="preserve"> training course targets various categories of beneficiaries including TVET Graduates who are employed, underemployed and unemployed, it also targets those who acquired skills from the job therefore content will be chosen wisely, engaging private sector in this exercise will be very key to reflect the needs of the industry.</w:t>
      </w:r>
      <w:r>
        <w:rPr>
          <w:rFonts w:cs="Calibri"/>
          <w:color w:val="auto"/>
          <w:lang w:val="en-GB"/>
        </w:rPr>
        <w:t xml:space="preserve"> </w:t>
      </w:r>
    </w:p>
    <w:p w14:paraId="58D44528" w14:textId="7EC526EF" w:rsidR="005F3044" w:rsidRPr="00950FBE" w:rsidRDefault="00911FD9" w:rsidP="00925565">
      <w:pPr>
        <w:pStyle w:val="ListParagraph"/>
        <w:numPr>
          <w:ilvl w:val="0"/>
          <w:numId w:val="47"/>
        </w:numPr>
        <w:spacing w:before="240" w:after="120" w:line="276" w:lineRule="auto"/>
        <w:rPr>
          <w:rFonts w:cs="Calibri"/>
          <w:color w:val="auto"/>
          <w:lang w:val="en-GB"/>
        </w:rPr>
      </w:pPr>
      <w:r w:rsidRPr="52679457">
        <w:rPr>
          <w:rFonts w:cs="Calibri"/>
          <w:b/>
          <w:bCs/>
          <w:color w:val="auto"/>
          <w:lang w:val="en-GB"/>
        </w:rPr>
        <w:t>Methodology</w:t>
      </w:r>
    </w:p>
    <w:p w14:paraId="626DF150" w14:textId="59D9DE52" w:rsidR="00521A37" w:rsidRDefault="00911FD9" w:rsidP="00950FBE">
      <w:pPr>
        <w:spacing w:line="276" w:lineRule="auto"/>
        <w:jc w:val="both"/>
        <w:rPr>
          <w:rFonts w:cs="Calibri"/>
          <w:color w:val="auto"/>
          <w:lang w:val="en-GB"/>
        </w:rPr>
      </w:pPr>
      <w:r w:rsidRPr="00950FBE">
        <w:rPr>
          <w:rFonts w:cs="Calibri"/>
          <w:color w:val="auto"/>
          <w:lang w:val="en-GB"/>
        </w:rPr>
        <w:t>Due to the COVID-19 restrictions, the following method shall be propose</w:t>
      </w:r>
      <w:r w:rsidR="00A64B6E">
        <w:rPr>
          <w:rFonts w:cs="Calibri"/>
          <w:color w:val="auto"/>
          <w:lang w:val="en-GB"/>
        </w:rPr>
        <w:t xml:space="preserve">d, however, during the </w:t>
      </w:r>
      <w:proofErr w:type="spellStart"/>
      <w:r w:rsidR="00947419">
        <w:rPr>
          <w:rFonts w:cs="Calibri"/>
          <w:color w:val="auto"/>
          <w:lang w:val="en-GB"/>
        </w:rPr>
        <w:t>kickoff</w:t>
      </w:r>
      <w:proofErr w:type="spellEnd"/>
      <w:r w:rsidR="00A64B6E">
        <w:rPr>
          <w:rFonts w:cs="Calibri"/>
          <w:color w:val="auto"/>
          <w:lang w:val="en-GB"/>
        </w:rPr>
        <w:t xml:space="preserve"> meeting</w:t>
      </w:r>
      <w:r w:rsidRPr="00950FBE">
        <w:rPr>
          <w:rFonts w:cs="Calibri"/>
          <w:color w:val="auto"/>
          <w:lang w:val="en-GB"/>
        </w:rPr>
        <w:t>, the consultant may propose other suitable methodologies</w:t>
      </w:r>
      <w:r>
        <w:rPr>
          <w:rFonts w:cs="Calibri"/>
          <w:color w:val="auto"/>
          <w:lang w:val="en-GB"/>
        </w:rPr>
        <w:t>.</w:t>
      </w:r>
    </w:p>
    <w:p w14:paraId="2ECF657A" w14:textId="77777777" w:rsidR="005F3044" w:rsidRDefault="00911FD9" w:rsidP="00950FBE">
      <w:pPr>
        <w:spacing w:line="276" w:lineRule="auto"/>
        <w:jc w:val="both"/>
        <w:rPr>
          <w:rFonts w:cs="Calibri"/>
          <w:color w:val="auto"/>
          <w:lang w:val="en-GB"/>
        </w:rPr>
      </w:pPr>
      <w:r>
        <w:rPr>
          <w:rFonts w:cs="Calibri"/>
          <w:color w:val="auto"/>
          <w:lang w:val="en-GB"/>
        </w:rPr>
        <w:t xml:space="preserve">Under the current COVID-19 restrictions the following methodology is suggested. The GOPA team will prior to the initiation of the assignment, in close cooperation with relevant </w:t>
      </w:r>
      <w:r w:rsidR="00200763">
        <w:rPr>
          <w:rFonts w:cs="Calibri"/>
          <w:color w:val="auto"/>
          <w:lang w:val="en-GB"/>
        </w:rPr>
        <w:t>employers’</w:t>
      </w:r>
      <w:r>
        <w:rPr>
          <w:rFonts w:cs="Calibri"/>
          <w:color w:val="auto"/>
          <w:lang w:val="en-GB"/>
        </w:rPr>
        <w:t xml:space="preserve"> associations select two to three representatives and RTB/RP select two to three representatives to be part of the course development group.</w:t>
      </w:r>
    </w:p>
    <w:p w14:paraId="6574C3DF" w14:textId="77777777" w:rsidR="00521A37" w:rsidRDefault="00911FD9" w:rsidP="00950FBE">
      <w:pPr>
        <w:spacing w:line="276" w:lineRule="auto"/>
        <w:jc w:val="both"/>
        <w:rPr>
          <w:rFonts w:cs="Calibri"/>
          <w:color w:val="auto"/>
          <w:lang w:val="en-GB"/>
        </w:rPr>
      </w:pPr>
      <w:r>
        <w:rPr>
          <w:rFonts w:cs="Calibri"/>
          <w:color w:val="auto"/>
          <w:lang w:val="en-GB"/>
        </w:rPr>
        <w:t>The consultant wil</w:t>
      </w:r>
      <w:r w:rsidR="00A64B6E">
        <w:rPr>
          <w:rFonts w:cs="Calibri"/>
          <w:color w:val="auto"/>
          <w:lang w:val="en-GB"/>
        </w:rPr>
        <w:t>l draft and forward the course outlines for</w:t>
      </w:r>
      <w:r>
        <w:rPr>
          <w:rFonts w:cs="Calibri"/>
          <w:color w:val="auto"/>
          <w:lang w:val="en-GB"/>
        </w:rPr>
        <w:t xml:space="preserve"> discussion</w:t>
      </w:r>
      <w:r w:rsidR="00A64B6E">
        <w:rPr>
          <w:rFonts w:cs="Calibri"/>
          <w:color w:val="auto"/>
          <w:lang w:val="en-GB"/>
        </w:rPr>
        <w:t>s</w:t>
      </w:r>
      <w:r>
        <w:rPr>
          <w:rFonts w:cs="Calibri"/>
          <w:color w:val="auto"/>
          <w:lang w:val="en-GB"/>
        </w:rPr>
        <w:t xml:space="preserve"> and further development by the co</w:t>
      </w:r>
      <w:r w:rsidR="00A64B6E">
        <w:rPr>
          <w:rFonts w:cs="Calibri"/>
          <w:color w:val="auto"/>
          <w:lang w:val="en-GB"/>
        </w:rPr>
        <w:t xml:space="preserve">urse development group during organized </w:t>
      </w:r>
      <w:r>
        <w:rPr>
          <w:rFonts w:cs="Calibri"/>
          <w:color w:val="auto"/>
          <w:lang w:val="en-GB"/>
        </w:rPr>
        <w:t>workshop.</w:t>
      </w:r>
    </w:p>
    <w:p w14:paraId="4B8B37F3" w14:textId="77777777" w:rsidR="00521A37" w:rsidRPr="00950FBE" w:rsidRDefault="00911FD9" w:rsidP="00950FBE">
      <w:pPr>
        <w:spacing w:line="276" w:lineRule="auto"/>
        <w:jc w:val="both"/>
        <w:rPr>
          <w:rFonts w:cs="Calibri"/>
          <w:color w:val="auto"/>
          <w:lang w:val="en-GB"/>
        </w:rPr>
      </w:pPr>
      <w:r>
        <w:rPr>
          <w:rFonts w:cs="Calibri"/>
          <w:color w:val="auto"/>
          <w:lang w:val="en-GB"/>
        </w:rPr>
        <w:t>Based on the discussions the consu</w:t>
      </w:r>
      <w:r w:rsidR="00A64B6E">
        <w:rPr>
          <w:rFonts w:cs="Calibri"/>
          <w:color w:val="auto"/>
          <w:lang w:val="en-GB"/>
        </w:rPr>
        <w:t>ltant will adjust the course outline</w:t>
      </w:r>
      <w:r>
        <w:rPr>
          <w:rFonts w:cs="Calibri"/>
          <w:color w:val="auto"/>
          <w:lang w:val="en-GB"/>
        </w:rPr>
        <w:t xml:space="preserve"> </w:t>
      </w:r>
      <w:r w:rsidR="00A64B6E">
        <w:rPr>
          <w:rFonts w:cs="Calibri"/>
          <w:color w:val="auto"/>
          <w:lang w:val="en-GB"/>
        </w:rPr>
        <w:t xml:space="preserve">and submit </w:t>
      </w:r>
      <w:r>
        <w:rPr>
          <w:rFonts w:cs="Calibri"/>
          <w:color w:val="auto"/>
          <w:lang w:val="en-GB"/>
        </w:rPr>
        <w:t>to GOAP. The below represent the main step of the suggested methodology.</w:t>
      </w:r>
    </w:p>
    <w:p w14:paraId="36EE3B5F" w14:textId="77777777" w:rsidR="00A64B6E" w:rsidRDefault="00911FD9"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Perform desk research of most recent documents </w:t>
      </w:r>
      <w:r>
        <w:rPr>
          <w:rFonts w:cs="Calibri"/>
          <w:color w:val="auto"/>
          <w:lang w:val="en-GB"/>
        </w:rPr>
        <w:t xml:space="preserve">including </w:t>
      </w:r>
      <w:r w:rsidR="00A64B6E">
        <w:rPr>
          <w:rFonts w:cs="Calibri"/>
          <w:color w:val="auto"/>
          <w:lang w:val="en-GB"/>
        </w:rPr>
        <w:t xml:space="preserve">the recent skills assessment report and </w:t>
      </w:r>
      <w:r>
        <w:rPr>
          <w:rFonts w:cs="Calibri"/>
          <w:color w:val="auto"/>
          <w:lang w:val="en-GB"/>
        </w:rPr>
        <w:t>RTB/RP curricula</w:t>
      </w:r>
      <w:r w:rsidR="0031640E">
        <w:rPr>
          <w:rFonts w:cs="Calibri"/>
          <w:color w:val="auto"/>
          <w:lang w:val="en-GB"/>
        </w:rPr>
        <w:t>.</w:t>
      </w:r>
      <w:r w:rsidR="00A64B6E" w:rsidRPr="00A64B6E">
        <w:rPr>
          <w:rFonts w:cs="Calibri"/>
          <w:color w:val="auto"/>
          <w:lang w:val="en-GB"/>
        </w:rPr>
        <w:t xml:space="preserve"> </w:t>
      </w:r>
    </w:p>
    <w:p w14:paraId="6C687A09" w14:textId="0811DD89" w:rsidR="00A64B6E" w:rsidRPr="00950FBE" w:rsidRDefault="00A64B6E"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Prepare a draft </w:t>
      </w:r>
      <w:r>
        <w:rPr>
          <w:rFonts w:cs="Calibri"/>
          <w:color w:val="auto"/>
          <w:lang w:val="en-GB"/>
        </w:rPr>
        <w:t>course outline</w:t>
      </w:r>
      <w:r w:rsidRPr="00950FBE">
        <w:rPr>
          <w:rFonts w:cs="Calibri"/>
          <w:color w:val="auto"/>
          <w:lang w:val="en-GB"/>
        </w:rPr>
        <w:t xml:space="preserve"> for discussion</w:t>
      </w:r>
      <w:r>
        <w:rPr>
          <w:rFonts w:cs="Calibri"/>
          <w:color w:val="auto"/>
          <w:lang w:val="en-GB"/>
        </w:rPr>
        <w:t>s</w:t>
      </w:r>
      <w:r w:rsidR="005552EA">
        <w:rPr>
          <w:rFonts w:cs="Calibri"/>
          <w:color w:val="auto"/>
          <w:lang w:val="en-GB"/>
        </w:rPr>
        <w:t xml:space="preserve"> and validation</w:t>
      </w:r>
      <w:r>
        <w:rPr>
          <w:rFonts w:cs="Calibri"/>
          <w:color w:val="auto"/>
          <w:lang w:val="en-GB"/>
        </w:rPr>
        <w:t xml:space="preserve"> with practitioners and</w:t>
      </w:r>
      <w:r w:rsidRPr="00950FBE">
        <w:rPr>
          <w:rFonts w:cs="Calibri"/>
          <w:color w:val="auto"/>
          <w:lang w:val="en-GB"/>
        </w:rPr>
        <w:t xml:space="preserve"> </w:t>
      </w:r>
      <w:r>
        <w:rPr>
          <w:rFonts w:cs="Calibri"/>
          <w:color w:val="auto"/>
          <w:lang w:val="en-GB"/>
        </w:rPr>
        <w:t>RTB/RP representatives</w:t>
      </w:r>
      <w:r w:rsidRPr="00950FBE">
        <w:rPr>
          <w:rFonts w:cs="Calibri"/>
          <w:color w:val="auto"/>
          <w:lang w:val="en-GB"/>
        </w:rPr>
        <w:t xml:space="preserve"> during the </w:t>
      </w:r>
      <w:r>
        <w:rPr>
          <w:rFonts w:cs="Calibri"/>
          <w:color w:val="auto"/>
          <w:lang w:val="en-GB"/>
        </w:rPr>
        <w:t xml:space="preserve">organized </w:t>
      </w:r>
      <w:r w:rsidRPr="00950FBE">
        <w:rPr>
          <w:rFonts w:cs="Calibri"/>
          <w:color w:val="auto"/>
          <w:lang w:val="en-GB"/>
        </w:rPr>
        <w:t>workshop</w:t>
      </w:r>
      <w:r>
        <w:rPr>
          <w:rFonts w:cs="Calibri"/>
          <w:color w:val="auto"/>
          <w:lang w:val="en-GB"/>
        </w:rPr>
        <w:t xml:space="preserve"> (face-to-face or virtual).</w:t>
      </w:r>
    </w:p>
    <w:p w14:paraId="7F1E92E4" w14:textId="77777777" w:rsidR="00A64B6E" w:rsidRDefault="00A64B6E" w:rsidP="00BA57C9">
      <w:pPr>
        <w:pStyle w:val="ListParagraph"/>
        <w:numPr>
          <w:ilvl w:val="0"/>
          <w:numId w:val="35"/>
        </w:numPr>
        <w:spacing w:line="276" w:lineRule="auto"/>
        <w:ind w:left="360"/>
        <w:rPr>
          <w:rFonts w:cs="Calibri"/>
          <w:color w:val="auto"/>
          <w:lang w:val="en-GB"/>
        </w:rPr>
      </w:pPr>
      <w:r>
        <w:rPr>
          <w:rFonts w:cs="Calibri"/>
          <w:color w:val="auto"/>
          <w:lang w:val="en-GB"/>
        </w:rPr>
        <w:t>Incorporate all comments provided and submit the final course outlines to be used for further development of the course</w:t>
      </w:r>
    </w:p>
    <w:p w14:paraId="52F63D1F" w14:textId="77777777" w:rsidR="00A64B6E" w:rsidRDefault="00A64B6E" w:rsidP="00BA57C9">
      <w:pPr>
        <w:pStyle w:val="ListParagraph"/>
        <w:numPr>
          <w:ilvl w:val="0"/>
          <w:numId w:val="35"/>
        </w:numPr>
        <w:spacing w:line="276" w:lineRule="auto"/>
        <w:ind w:left="360"/>
        <w:rPr>
          <w:rFonts w:cs="Calibri"/>
          <w:color w:val="auto"/>
          <w:lang w:val="en-GB"/>
        </w:rPr>
      </w:pPr>
      <w:r>
        <w:rPr>
          <w:rFonts w:cs="Calibri"/>
          <w:color w:val="auto"/>
          <w:lang w:val="en-GB"/>
        </w:rPr>
        <w:t xml:space="preserve">Draft training materials in line with approved short course outlines for discussions </w:t>
      </w:r>
      <w:r w:rsidR="005552EA">
        <w:rPr>
          <w:rFonts w:cs="Calibri"/>
          <w:color w:val="auto"/>
          <w:lang w:val="en-GB"/>
        </w:rPr>
        <w:t xml:space="preserve">and validation </w:t>
      </w:r>
      <w:r>
        <w:rPr>
          <w:rFonts w:cs="Calibri"/>
          <w:color w:val="auto"/>
          <w:lang w:val="en-GB"/>
        </w:rPr>
        <w:t>with key stakeholders.</w:t>
      </w:r>
      <w:r w:rsidRPr="00A64B6E">
        <w:rPr>
          <w:rFonts w:cs="Calibri"/>
          <w:color w:val="auto"/>
          <w:lang w:val="en-GB"/>
        </w:rPr>
        <w:t xml:space="preserve"> </w:t>
      </w:r>
    </w:p>
    <w:p w14:paraId="4B93B7AF" w14:textId="77777777" w:rsidR="00A64B6E" w:rsidRDefault="00A64B6E" w:rsidP="00BA57C9">
      <w:pPr>
        <w:pStyle w:val="ListParagraph"/>
        <w:numPr>
          <w:ilvl w:val="0"/>
          <w:numId w:val="35"/>
        </w:numPr>
        <w:spacing w:line="276" w:lineRule="auto"/>
        <w:ind w:left="360"/>
        <w:rPr>
          <w:rFonts w:cs="Calibri"/>
          <w:color w:val="auto"/>
          <w:lang w:val="en-GB"/>
        </w:rPr>
      </w:pPr>
      <w:r>
        <w:rPr>
          <w:rFonts w:cs="Calibri"/>
          <w:color w:val="auto"/>
          <w:lang w:val="en-GB"/>
        </w:rPr>
        <w:t>Incorporate all comme</w:t>
      </w:r>
      <w:r w:rsidR="005552EA">
        <w:rPr>
          <w:rFonts w:cs="Calibri"/>
          <w:color w:val="auto"/>
          <w:lang w:val="en-GB"/>
        </w:rPr>
        <w:t>nts/inputs provided,</w:t>
      </w:r>
      <w:r>
        <w:rPr>
          <w:rFonts w:cs="Calibri"/>
          <w:color w:val="auto"/>
          <w:lang w:val="en-GB"/>
        </w:rPr>
        <w:t xml:space="preserve"> finalize training materials </w:t>
      </w:r>
      <w:r w:rsidR="005552EA">
        <w:rPr>
          <w:rFonts w:cs="Calibri"/>
          <w:color w:val="auto"/>
          <w:lang w:val="en-GB"/>
        </w:rPr>
        <w:t>and submit to GOPA team.</w:t>
      </w:r>
    </w:p>
    <w:p w14:paraId="7CFAA437" w14:textId="77777777" w:rsidR="008C532C" w:rsidRPr="005552EA" w:rsidRDefault="00A64B6E"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Submit the final </w:t>
      </w:r>
      <w:r>
        <w:rPr>
          <w:rFonts w:cs="Calibri"/>
          <w:color w:val="auto"/>
          <w:lang w:val="en-GB"/>
        </w:rPr>
        <w:t xml:space="preserve">short course components including course outlines and final training materials </w:t>
      </w:r>
      <w:r w:rsidRPr="00950FBE">
        <w:rPr>
          <w:rFonts w:cs="Calibri"/>
          <w:color w:val="auto"/>
          <w:lang w:val="en-GB"/>
        </w:rPr>
        <w:t>in a presentable manner using the English Language to the GOPA team sector-specific expert.</w:t>
      </w:r>
    </w:p>
    <w:p w14:paraId="367AC48C" w14:textId="77777777" w:rsidR="005552EA" w:rsidRDefault="00911FD9" w:rsidP="00BA57C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With COVID-19 measures in place currently, the consultant should work </w:t>
      </w:r>
      <w:r w:rsidR="00A64B6E">
        <w:rPr>
          <w:rFonts w:cs="Calibri"/>
          <w:color w:val="auto"/>
          <w:lang w:val="en-GB"/>
        </w:rPr>
        <w:t>mostly from home</w:t>
      </w:r>
      <w:r w:rsidRPr="00950FBE">
        <w:rPr>
          <w:rFonts w:cs="Calibri"/>
          <w:color w:val="auto"/>
          <w:lang w:val="en-GB"/>
        </w:rPr>
        <w:t>. If the current COVID 19 measures are l</w:t>
      </w:r>
      <w:r w:rsidR="005552EA">
        <w:rPr>
          <w:rFonts w:cs="Calibri"/>
          <w:color w:val="auto"/>
          <w:lang w:val="en-GB"/>
        </w:rPr>
        <w:t>ifted, the consultant will lead all workshops that will be organized during this assignment face to face or virtual workshops.</w:t>
      </w:r>
    </w:p>
    <w:p w14:paraId="1ED2FE5C" w14:textId="77777777" w:rsidR="005F3044" w:rsidRPr="00950FBE" w:rsidRDefault="005552EA" w:rsidP="005552EA">
      <w:pPr>
        <w:pStyle w:val="ListParagraph"/>
        <w:spacing w:line="276" w:lineRule="auto"/>
        <w:rPr>
          <w:rFonts w:cs="Calibri"/>
          <w:color w:val="auto"/>
          <w:lang w:val="en-GB"/>
        </w:rPr>
      </w:pPr>
      <w:r>
        <w:rPr>
          <w:rFonts w:cs="Calibri"/>
          <w:color w:val="auto"/>
          <w:lang w:val="en-GB"/>
        </w:rPr>
        <w:t xml:space="preserve"> </w:t>
      </w:r>
    </w:p>
    <w:p w14:paraId="1F74DE8C" w14:textId="392B2C18" w:rsidR="006C5F8B" w:rsidRDefault="00911FD9" w:rsidP="00950FBE">
      <w:pPr>
        <w:spacing w:line="276" w:lineRule="auto"/>
        <w:jc w:val="both"/>
        <w:rPr>
          <w:rFonts w:cs="Calibri"/>
          <w:color w:val="auto"/>
          <w:lang w:val="en-GB"/>
        </w:rPr>
      </w:pPr>
      <w:r>
        <w:rPr>
          <w:rFonts w:cs="Calibri"/>
          <w:color w:val="auto"/>
          <w:lang w:val="en-GB"/>
        </w:rPr>
        <w:t>T</w:t>
      </w:r>
      <w:r w:rsidRPr="00950FBE">
        <w:rPr>
          <w:rFonts w:cs="Calibri"/>
          <w:color w:val="auto"/>
          <w:lang w:val="en-GB"/>
        </w:rPr>
        <w:t xml:space="preserve">he consultant may propose </w:t>
      </w:r>
      <w:r>
        <w:rPr>
          <w:rFonts w:cs="Calibri"/>
          <w:color w:val="auto"/>
          <w:lang w:val="en-GB"/>
        </w:rPr>
        <w:t>a different</w:t>
      </w:r>
      <w:r w:rsidR="005552EA">
        <w:rPr>
          <w:rFonts w:cs="Calibri"/>
          <w:color w:val="auto"/>
          <w:lang w:val="en-GB"/>
        </w:rPr>
        <w:t xml:space="preserve"> method during the </w:t>
      </w:r>
      <w:proofErr w:type="spellStart"/>
      <w:r w:rsidR="00947419">
        <w:rPr>
          <w:rFonts w:cs="Calibri"/>
          <w:color w:val="auto"/>
          <w:lang w:val="en-GB"/>
        </w:rPr>
        <w:t>kickoff</w:t>
      </w:r>
      <w:proofErr w:type="spellEnd"/>
      <w:r w:rsidR="005552EA">
        <w:rPr>
          <w:rFonts w:cs="Calibri"/>
          <w:color w:val="auto"/>
          <w:lang w:val="en-GB"/>
        </w:rPr>
        <w:t xml:space="preserve"> meeting</w:t>
      </w:r>
      <w:r w:rsidRPr="00950FBE">
        <w:rPr>
          <w:rFonts w:cs="Calibri"/>
          <w:color w:val="auto"/>
          <w:lang w:val="en-GB"/>
        </w:rPr>
        <w:t>.</w:t>
      </w:r>
      <w:r>
        <w:rPr>
          <w:rFonts w:cs="Calibri"/>
          <w:color w:val="auto"/>
          <w:lang w:val="en-GB"/>
        </w:rPr>
        <w:t xml:space="preserve"> The methodology should respect any COVID-19 restriction in place at any given time.</w:t>
      </w:r>
    </w:p>
    <w:p w14:paraId="618A7381" w14:textId="484776E0" w:rsidR="00200763" w:rsidRDefault="005552EA" w:rsidP="00950FBE">
      <w:pPr>
        <w:spacing w:line="276" w:lineRule="auto"/>
        <w:jc w:val="both"/>
        <w:rPr>
          <w:rFonts w:cs="Calibri"/>
          <w:color w:val="000000" w:themeColor="text1"/>
          <w:lang w:val="en-GB"/>
        </w:rPr>
      </w:pPr>
      <w:r w:rsidRPr="30361245">
        <w:rPr>
          <w:rFonts w:cs="Calibri"/>
          <w:color w:val="000000" w:themeColor="text1"/>
          <w:lang w:val="en-GB"/>
        </w:rPr>
        <w:t xml:space="preserve">GOPA should avail all relevant documents </w:t>
      </w:r>
      <w:r w:rsidR="00200763" w:rsidRPr="30361245">
        <w:rPr>
          <w:rFonts w:cs="Calibri"/>
          <w:color w:val="000000" w:themeColor="text1"/>
          <w:lang w:val="en-GB"/>
        </w:rPr>
        <w:t>including the employment opportunity and sk</w:t>
      </w:r>
      <w:r w:rsidRPr="30361245">
        <w:rPr>
          <w:rFonts w:cs="Calibri"/>
          <w:color w:val="000000" w:themeColor="text1"/>
          <w:lang w:val="en-GB"/>
        </w:rPr>
        <w:t xml:space="preserve">ills analysis </w:t>
      </w:r>
      <w:r w:rsidR="007D690C" w:rsidRPr="30361245">
        <w:rPr>
          <w:rFonts w:cs="Calibri"/>
          <w:color w:val="000000" w:themeColor="text1"/>
          <w:lang w:val="en-GB"/>
        </w:rPr>
        <w:t xml:space="preserve">and course outline template </w:t>
      </w:r>
      <w:r w:rsidRPr="30361245">
        <w:rPr>
          <w:rFonts w:cs="Calibri"/>
          <w:color w:val="000000" w:themeColor="text1"/>
          <w:lang w:val="en-GB"/>
        </w:rPr>
        <w:t>to the consultant</w:t>
      </w:r>
      <w:r w:rsidR="00200763" w:rsidRPr="30361245">
        <w:rPr>
          <w:rFonts w:cs="Calibri"/>
          <w:color w:val="000000" w:themeColor="text1"/>
          <w:lang w:val="en-GB"/>
        </w:rPr>
        <w:t>.</w:t>
      </w:r>
    </w:p>
    <w:p w14:paraId="78A84743" w14:textId="77777777" w:rsidR="00947419" w:rsidRPr="00B446CB" w:rsidRDefault="00947419" w:rsidP="00950FBE">
      <w:pPr>
        <w:spacing w:line="276" w:lineRule="auto"/>
        <w:jc w:val="both"/>
        <w:rPr>
          <w:rFonts w:cs="Calibri"/>
          <w:color w:val="000000" w:themeColor="text1"/>
          <w:lang w:val="en-GB"/>
        </w:rPr>
      </w:pPr>
    </w:p>
    <w:p w14:paraId="3A22AD66" w14:textId="2D0CF83F" w:rsidR="7D84BCC3" w:rsidRPr="00947419" w:rsidRDefault="7D84BCC3" w:rsidP="00947419">
      <w:pPr>
        <w:pStyle w:val="ListParagraph"/>
        <w:numPr>
          <w:ilvl w:val="0"/>
          <w:numId w:val="47"/>
        </w:numPr>
        <w:spacing w:before="240" w:after="120" w:line="276" w:lineRule="auto"/>
        <w:rPr>
          <w:rFonts w:eastAsia="Calibri" w:cs="Calibri"/>
          <w:b/>
          <w:bCs/>
          <w:color w:val="auto"/>
          <w:lang w:val="en-GB"/>
        </w:rPr>
      </w:pPr>
      <w:r w:rsidRPr="00947419">
        <w:rPr>
          <w:rFonts w:cs="Calibri"/>
          <w:b/>
          <w:bCs/>
          <w:color w:val="auto"/>
          <w:lang w:val="en-GB"/>
        </w:rPr>
        <w:t>Deliverables and validation</w:t>
      </w:r>
    </w:p>
    <w:p w14:paraId="56CD7A5C" w14:textId="21F274B8" w:rsidR="7D84BCC3" w:rsidRDefault="7D84BCC3" w:rsidP="00947419">
      <w:pPr>
        <w:spacing w:line="276" w:lineRule="auto"/>
        <w:rPr>
          <w:rFonts w:cs="Calibri"/>
          <w:color w:val="auto"/>
          <w:lang w:val="en-GB"/>
        </w:rPr>
      </w:pPr>
      <w:r w:rsidRPr="00947419">
        <w:rPr>
          <w:rFonts w:cs="Calibri"/>
          <w:color w:val="000000" w:themeColor="text1"/>
          <w:lang w:val="en-GB"/>
        </w:rPr>
        <w:t xml:space="preserve">The consultant will develop and submit to GOPA a draft Course outline including Unit titles, Learning outcomes, summary indicative contents and suggested training methodologies. After discussions of the course outlines, the consultant will proceed in preparing training materials, final products shall be submitted </w:t>
      </w:r>
      <w:r w:rsidRPr="00947419">
        <w:rPr>
          <w:rFonts w:cs="Calibri"/>
          <w:color w:val="auto"/>
          <w:lang w:val="en-GB"/>
        </w:rPr>
        <w:t>to the contacts persons’ emails highlighted above.</w:t>
      </w:r>
    </w:p>
    <w:p w14:paraId="3337E38E" w14:textId="77777777" w:rsidR="00947419" w:rsidRDefault="00947419" w:rsidP="00947419">
      <w:pPr>
        <w:spacing w:after="0" w:line="276" w:lineRule="auto"/>
        <w:jc w:val="both"/>
        <w:rPr>
          <w:rFonts w:cs="Calibri"/>
        </w:rPr>
      </w:pPr>
      <w:r>
        <w:rPr>
          <w:rFonts w:cs="Calibri"/>
        </w:rPr>
        <w:t>The specific deliverables include:</w:t>
      </w:r>
    </w:p>
    <w:p w14:paraId="02217BCE"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lastRenderedPageBreak/>
        <w:t>An inception report; effectively capturing the agreed upon minutes and decisions of the inception meeting.</w:t>
      </w:r>
    </w:p>
    <w:p w14:paraId="599750AC"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t>A draft course outline containing units’ titles, learning outcomes, indicative contents, and training methodologies for discussions. The draft course outline should be accompanied by a PowerPoint (PPT) presentation and should be submitted 3 days after the signing of the contract.</w:t>
      </w:r>
    </w:p>
    <w:p w14:paraId="1CFEB13A"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t xml:space="preserve">A draft training material containing topics, illustrations, steps, key facts, exercises, or scenarios developed in line with the approved course outlines should be submitted 16 days after the signing of the contract for expert’s scrutiny. </w:t>
      </w:r>
    </w:p>
    <w:p w14:paraId="71E1C746" w14:textId="77777777" w:rsidR="00947419" w:rsidRPr="00BA57C9" w:rsidRDefault="00947419" w:rsidP="00BA57C9">
      <w:pPr>
        <w:pStyle w:val="ListParagraph"/>
        <w:numPr>
          <w:ilvl w:val="0"/>
          <w:numId w:val="35"/>
        </w:numPr>
        <w:spacing w:line="276" w:lineRule="auto"/>
        <w:ind w:left="360"/>
        <w:rPr>
          <w:rFonts w:cs="Calibri"/>
          <w:color w:val="auto"/>
          <w:lang w:val="en-GB"/>
        </w:rPr>
      </w:pPr>
      <w:r w:rsidRPr="00BA57C9">
        <w:rPr>
          <w:rFonts w:cs="Calibri"/>
          <w:color w:val="auto"/>
          <w:lang w:val="en-GB"/>
        </w:rPr>
        <w:t>Validated course outline and training materials.</w:t>
      </w:r>
    </w:p>
    <w:p w14:paraId="0DC46A06" w14:textId="77777777" w:rsidR="00BA57C9" w:rsidRDefault="00BA57C9" w:rsidP="00947419">
      <w:pPr>
        <w:spacing w:after="120" w:line="276" w:lineRule="auto"/>
        <w:jc w:val="both"/>
        <w:rPr>
          <w:rFonts w:cs="Calibri"/>
        </w:rPr>
      </w:pPr>
    </w:p>
    <w:p w14:paraId="7DA6B406" w14:textId="65050CAE" w:rsidR="00947419" w:rsidRDefault="00947419" w:rsidP="00947419">
      <w:pPr>
        <w:spacing w:after="120" w:line="276" w:lineRule="auto"/>
        <w:jc w:val="both"/>
        <w:rPr>
          <w:rFonts w:cs="Calibri"/>
        </w:rPr>
      </w:pPr>
      <w:r>
        <w:rPr>
          <w:rFonts w:cs="Calibri"/>
        </w:rPr>
        <w:t>The validation of the course outline takes place through a 1-2 days’ workshop, that of the course materials during a 2-3 days’ workshop. These validation workshops will be organized by GOPA and the consultant, being the content expert, shall lead the validation process. Depending on the measures in place to combat the COVID-19 pandemic, the workshops may be physically or virtually conducted.</w:t>
      </w:r>
    </w:p>
    <w:p w14:paraId="7F554416" w14:textId="77777777" w:rsidR="00947419" w:rsidRDefault="00947419" w:rsidP="00947419">
      <w:pPr>
        <w:spacing w:after="120" w:line="276" w:lineRule="auto"/>
        <w:jc w:val="both"/>
        <w:rPr>
          <w:rFonts w:cs="Calibri"/>
        </w:rPr>
      </w:pPr>
      <w:r>
        <w:rPr>
          <w:rFonts w:cs="Calibri"/>
        </w:rPr>
        <w:t>All the deliverables shall be subject to validation with key stakeholders and the GOPA team. Failure to produce one of the deliverables within the required deadlines or any significant deviations from agreed responsibilities or tasks of the consultant without any valid reason will be considered a performance failure.</w:t>
      </w:r>
    </w:p>
    <w:p w14:paraId="0521EE37" w14:textId="77777777" w:rsidR="00947419" w:rsidRDefault="00947419" w:rsidP="00947419">
      <w:pPr>
        <w:spacing w:after="120" w:line="276" w:lineRule="auto"/>
        <w:jc w:val="both"/>
        <w:rPr>
          <w:rFonts w:cs="Calibri"/>
        </w:rPr>
      </w:pPr>
      <w:r>
        <w:rPr>
          <w:rFonts w:cs="Calibri"/>
        </w:rPr>
        <w:t>The developed course outline and materials under this assignment are following the spirit of a Creative Commons license of Attribution, and imply that the creator of the work (Licensor) has granted a worldwide, royalty-free, non-exclusive, perpetual (for the duration of the applicable copyright) license to exercise the rights in the Work with the restriction of utilizing the name of the Original Author (or pseudonym, if applicable) if supplied, and/or if the Original Author and/or Licensor designate another party or parties (e.g., a sponsor institute, publishing entity, journal) for attribution ("Attribution Parties") in Licensor's copyright notice, terms of service or by other reasonable means, the name of such party or parties.</w:t>
      </w:r>
    </w:p>
    <w:p w14:paraId="6D7471E3" w14:textId="01BC6EF4" w:rsidR="00947419" w:rsidRDefault="00947419" w:rsidP="00947419">
      <w:pPr>
        <w:spacing w:line="276" w:lineRule="auto"/>
        <w:rPr>
          <w:rFonts w:cs="Calibri"/>
          <w:color w:val="auto"/>
          <w:lang w:val="en-GB"/>
        </w:rPr>
      </w:pPr>
      <w:r>
        <w:rPr>
          <w:rFonts w:cs="Calibri"/>
        </w:rPr>
        <w:t>In case of difficulties encountered that could compromise the execution of the contract in terms of timeframe and quality, it will be the responsibility of the consultant to inform the GOPA team immediately. In case clarifications are needed, the consultant is expected to ensure tight and regular dialogue with the GOPA team.</w:t>
      </w:r>
    </w:p>
    <w:p w14:paraId="177E031E" w14:textId="77777777" w:rsidR="00DB5B0D" w:rsidRPr="00950FBE" w:rsidRDefault="00911FD9" w:rsidP="00947419">
      <w:pPr>
        <w:numPr>
          <w:ilvl w:val="0"/>
          <w:numId w:val="47"/>
        </w:numPr>
        <w:spacing w:before="240" w:after="120" w:line="276" w:lineRule="auto"/>
        <w:jc w:val="both"/>
        <w:rPr>
          <w:rFonts w:cs="Calibri"/>
          <w:b/>
          <w:bCs/>
          <w:color w:val="auto"/>
          <w:lang w:val="en-GB"/>
        </w:rPr>
      </w:pPr>
      <w:r w:rsidRPr="30361245">
        <w:rPr>
          <w:rFonts w:cs="Calibri"/>
          <w:b/>
          <w:bCs/>
          <w:color w:val="auto"/>
          <w:lang w:val="en-GB"/>
        </w:rPr>
        <w:t>Timeframe of the Assignment</w:t>
      </w:r>
    </w:p>
    <w:p w14:paraId="584A54E9" w14:textId="5591445F" w:rsidR="009F3DD5" w:rsidRPr="00950FBE" w:rsidRDefault="00911FD9" w:rsidP="00947419">
      <w:pPr>
        <w:pStyle w:val="ListParagraph"/>
        <w:numPr>
          <w:ilvl w:val="0"/>
          <w:numId w:val="35"/>
        </w:numPr>
        <w:spacing w:line="276" w:lineRule="auto"/>
        <w:ind w:left="360"/>
        <w:rPr>
          <w:rFonts w:cs="Calibri"/>
          <w:color w:val="auto"/>
          <w:lang w:val="en-GB"/>
        </w:rPr>
      </w:pPr>
      <w:r w:rsidRPr="00950FBE">
        <w:rPr>
          <w:rFonts w:cs="Calibri"/>
          <w:color w:val="auto"/>
          <w:lang w:val="en-GB"/>
        </w:rPr>
        <w:t xml:space="preserve">A draft </w:t>
      </w:r>
      <w:r w:rsidR="005552EA">
        <w:rPr>
          <w:rFonts w:cs="Calibri"/>
          <w:color w:val="auto"/>
          <w:lang w:val="en-GB"/>
        </w:rPr>
        <w:t>course outline</w:t>
      </w:r>
      <w:r w:rsidR="00F45B0C">
        <w:rPr>
          <w:rFonts w:cs="Calibri"/>
          <w:color w:val="auto"/>
          <w:lang w:val="en-GB"/>
        </w:rPr>
        <w:t xml:space="preserve"> </w:t>
      </w:r>
      <w:r w:rsidRPr="00950FBE">
        <w:rPr>
          <w:rFonts w:cs="Calibri"/>
          <w:color w:val="auto"/>
          <w:lang w:val="en-GB"/>
        </w:rPr>
        <w:t xml:space="preserve">for discussion and review by </w:t>
      </w:r>
      <w:r w:rsidR="00F45B0C">
        <w:rPr>
          <w:rFonts w:cs="Calibri"/>
          <w:color w:val="auto"/>
          <w:lang w:val="en-GB"/>
        </w:rPr>
        <w:t xml:space="preserve">the course development working group </w:t>
      </w:r>
      <w:r w:rsidR="008B00C5" w:rsidRPr="00950FBE">
        <w:rPr>
          <w:rFonts w:cs="Calibri"/>
          <w:color w:val="auto"/>
          <w:lang w:val="en-GB"/>
        </w:rPr>
        <w:t>subm</w:t>
      </w:r>
      <w:r w:rsidR="00F45B0C">
        <w:rPr>
          <w:rFonts w:cs="Calibri"/>
          <w:color w:val="auto"/>
          <w:lang w:val="en-GB"/>
        </w:rPr>
        <w:t xml:space="preserve">itted no later than </w:t>
      </w:r>
      <w:r w:rsidR="00CC54F9">
        <w:rPr>
          <w:rFonts w:cs="Calibri"/>
          <w:color w:val="auto"/>
          <w:lang w:val="en-GB"/>
        </w:rPr>
        <w:t>3</w:t>
      </w:r>
      <w:r w:rsidR="008B00C5" w:rsidRPr="00950FBE">
        <w:rPr>
          <w:rFonts w:cs="Calibri"/>
          <w:color w:val="auto"/>
          <w:lang w:val="en-GB"/>
        </w:rPr>
        <w:t xml:space="preserve"> days </w:t>
      </w:r>
      <w:r w:rsidR="00F45B0C">
        <w:rPr>
          <w:rFonts w:cs="Calibri"/>
          <w:color w:val="auto"/>
          <w:lang w:val="en-GB"/>
        </w:rPr>
        <w:t xml:space="preserve">after initiating the assignment </w:t>
      </w:r>
      <w:r w:rsidR="008B00C5" w:rsidRPr="00950FBE">
        <w:rPr>
          <w:rFonts w:cs="Calibri"/>
          <w:color w:val="auto"/>
          <w:lang w:val="en-GB"/>
        </w:rPr>
        <w:t xml:space="preserve">following </w:t>
      </w:r>
      <w:r w:rsidR="00F45B0C">
        <w:rPr>
          <w:rFonts w:cs="Calibri"/>
          <w:color w:val="auto"/>
          <w:lang w:val="en-GB"/>
        </w:rPr>
        <w:t xml:space="preserve">the </w:t>
      </w:r>
      <w:r w:rsidR="005552EA">
        <w:rPr>
          <w:rFonts w:cs="Calibri"/>
          <w:color w:val="auto"/>
          <w:lang w:val="en-GB"/>
        </w:rPr>
        <w:t>signing of the contract</w:t>
      </w:r>
    </w:p>
    <w:p w14:paraId="36A865A2" w14:textId="11946C49" w:rsidR="00F45B0C"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 xml:space="preserve">A </w:t>
      </w:r>
      <w:r w:rsidR="005552EA" w:rsidRPr="0031640E">
        <w:rPr>
          <w:lang w:val="en-GB"/>
        </w:rPr>
        <w:t xml:space="preserve">draft final </w:t>
      </w:r>
      <w:r w:rsidR="005552EA">
        <w:rPr>
          <w:lang w:val="en-GB"/>
        </w:rPr>
        <w:t>training material including training PPT presentations</w:t>
      </w:r>
      <w:r w:rsidRPr="0031640E">
        <w:rPr>
          <w:lang w:val="en-GB"/>
        </w:rPr>
        <w:t xml:space="preserve">: </w:t>
      </w:r>
      <w:r w:rsidR="005552EA">
        <w:rPr>
          <w:lang w:val="en-GB"/>
        </w:rPr>
        <w:t>1</w:t>
      </w:r>
      <w:r w:rsidR="00992339">
        <w:rPr>
          <w:lang w:val="en-GB"/>
        </w:rPr>
        <w:t>2</w:t>
      </w:r>
      <w:r w:rsidRPr="0031640E">
        <w:rPr>
          <w:lang w:val="en-GB"/>
        </w:rPr>
        <w:t xml:space="preserve"> days following </w:t>
      </w:r>
      <w:r w:rsidR="005552EA">
        <w:rPr>
          <w:lang w:val="en-GB"/>
        </w:rPr>
        <w:t>the signing of the contract</w:t>
      </w:r>
    </w:p>
    <w:p w14:paraId="754FBC68" w14:textId="77777777" w:rsidR="008B00C5"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Validation session</w:t>
      </w:r>
      <w:r w:rsidR="005552EA">
        <w:rPr>
          <w:lang w:val="en-GB"/>
        </w:rPr>
        <w:t>s</w:t>
      </w:r>
      <w:r w:rsidRPr="0031640E">
        <w:rPr>
          <w:lang w:val="en-GB"/>
        </w:rPr>
        <w:t xml:space="preserve">: </w:t>
      </w:r>
      <w:r w:rsidR="005552EA">
        <w:rPr>
          <w:lang w:val="en-GB"/>
        </w:rPr>
        <w:t>1 to 2 days for course outlines and 2 to 3 days for training materials.</w:t>
      </w:r>
    </w:p>
    <w:p w14:paraId="0EFBE9B4" w14:textId="060AE877" w:rsidR="008B00C5"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 xml:space="preserve">Final report submission: </w:t>
      </w:r>
      <w:r w:rsidR="00CC54F9">
        <w:rPr>
          <w:lang w:val="en-GB"/>
        </w:rPr>
        <w:t xml:space="preserve">two </w:t>
      </w:r>
      <w:r w:rsidRPr="0031640E">
        <w:rPr>
          <w:lang w:val="en-GB"/>
        </w:rPr>
        <w:t xml:space="preserve">days after </w:t>
      </w:r>
      <w:r w:rsidR="005552EA">
        <w:rPr>
          <w:lang w:val="en-GB"/>
        </w:rPr>
        <w:t>the last validation workshop with key stakeholders.</w:t>
      </w:r>
    </w:p>
    <w:p w14:paraId="7141650C" w14:textId="77777777" w:rsidR="00D944FB" w:rsidRPr="00950FBE" w:rsidRDefault="00911FD9" w:rsidP="00925565">
      <w:pPr>
        <w:numPr>
          <w:ilvl w:val="0"/>
          <w:numId w:val="47"/>
        </w:numPr>
        <w:spacing w:before="240" w:after="120" w:line="276" w:lineRule="auto"/>
        <w:jc w:val="both"/>
        <w:rPr>
          <w:rFonts w:cs="Calibri"/>
          <w:b/>
          <w:bCs/>
          <w:color w:val="auto"/>
          <w:lang w:val="en-GB"/>
        </w:rPr>
      </w:pPr>
      <w:r w:rsidRPr="30361245">
        <w:rPr>
          <w:rFonts w:cs="Calibri"/>
          <w:b/>
          <w:bCs/>
          <w:color w:val="auto"/>
          <w:lang w:val="en-GB"/>
        </w:rPr>
        <w:t>Technical and logistical support</w:t>
      </w:r>
    </w:p>
    <w:p w14:paraId="74CE6236" w14:textId="0D280CF1" w:rsidR="00F45B0C" w:rsidRDefault="00911FD9" w:rsidP="00F45B0C">
      <w:pPr>
        <w:spacing w:after="120" w:line="276" w:lineRule="auto"/>
        <w:jc w:val="both"/>
        <w:rPr>
          <w:rFonts w:cs="Calibri"/>
          <w:color w:val="auto"/>
          <w:lang w:val="en-GB"/>
        </w:rPr>
      </w:pPr>
      <w:r>
        <w:rPr>
          <w:rFonts w:cs="Calibri"/>
          <w:color w:val="auto"/>
          <w:lang w:val="en-GB"/>
        </w:rPr>
        <w:t xml:space="preserve">The </w:t>
      </w:r>
      <w:r w:rsidR="008B00C5" w:rsidRPr="00950FBE">
        <w:rPr>
          <w:rFonts w:cs="Calibri"/>
          <w:color w:val="auto"/>
          <w:lang w:val="en-GB"/>
        </w:rPr>
        <w:t>GOPA team</w:t>
      </w:r>
      <w:r w:rsidR="00CD3F19" w:rsidRPr="00950FBE">
        <w:rPr>
          <w:rFonts w:cs="Calibri"/>
          <w:color w:val="auto"/>
          <w:lang w:val="en-GB"/>
        </w:rPr>
        <w:t xml:space="preserve"> sector</w:t>
      </w:r>
      <w:r w:rsidR="003E2B6B" w:rsidRPr="00950FBE">
        <w:rPr>
          <w:rFonts w:cs="Calibri"/>
          <w:color w:val="auto"/>
          <w:lang w:val="en-GB"/>
        </w:rPr>
        <w:t xml:space="preserve">-specific </w:t>
      </w:r>
      <w:r w:rsidR="00CD3F19" w:rsidRPr="00950FBE">
        <w:rPr>
          <w:rFonts w:cs="Calibri"/>
          <w:color w:val="auto"/>
          <w:lang w:val="en-GB"/>
        </w:rPr>
        <w:t>expert</w:t>
      </w:r>
      <w:r w:rsidR="008B00C5" w:rsidRPr="00950FBE">
        <w:rPr>
          <w:rFonts w:cs="Calibri"/>
          <w:color w:val="auto"/>
          <w:lang w:val="en-GB"/>
        </w:rPr>
        <w:t xml:space="preserve"> will</w:t>
      </w:r>
      <w:r>
        <w:rPr>
          <w:rFonts w:cs="Calibri"/>
          <w:color w:val="auto"/>
          <w:lang w:val="en-GB"/>
        </w:rPr>
        <w:t>:</w:t>
      </w:r>
    </w:p>
    <w:p w14:paraId="2C9A9E57" w14:textId="77777777" w:rsidR="00A60BFA"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 xml:space="preserve">Provide the consultant with relevant documents such as the employment opportunity and skills analysis and sector </w:t>
      </w:r>
      <w:r w:rsidR="005552EA">
        <w:rPr>
          <w:lang w:val="en-GB"/>
        </w:rPr>
        <w:t xml:space="preserve">relevant documents and relevant TVET curricula </w:t>
      </w:r>
    </w:p>
    <w:p w14:paraId="42B938A9" w14:textId="77777777" w:rsidR="00F45B0C"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lastRenderedPageBreak/>
        <w:t>Provide the consultant with the contact details of the short course development working groups members.</w:t>
      </w:r>
    </w:p>
    <w:p w14:paraId="56BF890E" w14:textId="77777777" w:rsidR="005552EA" w:rsidRPr="005552EA"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Offer DACUM support to the entire process.</w:t>
      </w:r>
    </w:p>
    <w:p w14:paraId="0CF9B9E0" w14:textId="77777777" w:rsidR="00F45B0C" w:rsidRPr="0031640E"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Participate in all meetings/workshops of the short course development working groups.</w:t>
      </w:r>
    </w:p>
    <w:p w14:paraId="635C8D68" w14:textId="77777777" w:rsidR="00F45B0C" w:rsidRDefault="00911FD9" w:rsidP="0094741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31640E">
        <w:rPr>
          <w:lang w:val="en-GB"/>
        </w:rPr>
        <w:t>Offer any relevant support to the entire short course development process.</w:t>
      </w:r>
    </w:p>
    <w:p w14:paraId="02492042" w14:textId="7314D017" w:rsidR="00CF2F12" w:rsidRPr="00CF2F12" w:rsidRDefault="00CF2F12" w:rsidP="00CF2F12">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rPr>
          <w:rFonts w:cs="Calibri"/>
          <w:b/>
          <w:bCs/>
          <w:color w:val="auto"/>
          <w:lang w:val="en-GB"/>
        </w:rPr>
      </w:pPr>
      <w:r w:rsidRPr="00CF2F12">
        <w:rPr>
          <w:rFonts w:cs="Calibri"/>
          <w:b/>
          <w:bCs/>
          <w:color w:val="auto"/>
          <w:lang w:val="en-GB"/>
        </w:rPr>
        <w:t>Key Characteristics of the Consultant</w:t>
      </w:r>
    </w:p>
    <w:p w14:paraId="09A9B1EF" w14:textId="77777777" w:rsidR="00A60BFA" w:rsidRPr="008F27C0" w:rsidRDefault="00911FD9" w:rsidP="00950FBE">
      <w:pPr>
        <w:spacing w:after="120" w:line="276" w:lineRule="auto"/>
        <w:jc w:val="both"/>
        <w:rPr>
          <w:rStyle w:val="None"/>
          <w:rFonts w:cs="Calibri"/>
          <w:color w:val="auto"/>
          <w:lang w:val="en-GB"/>
        </w:rPr>
      </w:pPr>
      <w:r w:rsidRPr="008F27C0">
        <w:rPr>
          <w:rStyle w:val="None"/>
          <w:rFonts w:cs="Calibri"/>
          <w:color w:val="auto"/>
          <w:lang w:val="en-GB"/>
        </w:rPr>
        <w:t>The task is to be carried out by an individual consultant having the following profile:</w:t>
      </w:r>
    </w:p>
    <w:p w14:paraId="4E1BD2B9" w14:textId="6013BD10" w:rsidR="004D7A37" w:rsidRPr="00CF2F12" w:rsidRDefault="00D60EAC"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CF2F12">
        <w:rPr>
          <w:lang w:val="en-GB"/>
        </w:rPr>
        <w:t xml:space="preserve">The consultant should have a strong </w:t>
      </w:r>
      <w:r w:rsidR="00CF2F12" w:rsidRPr="00CF2F12">
        <w:rPr>
          <w:lang w:val="en-GB"/>
        </w:rPr>
        <w:t xml:space="preserve">education </w:t>
      </w:r>
      <w:r w:rsidRPr="00CF2F12">
        <w:rPr>
          <w:lang w:val="en-GB"/>
        </w:rPr>
        <w:t>background</w:t>
      </w:r>
      <w:r w:rsidR="00CF2F12" w:rsidRPr="00CF2F12">
        <w:rPr>
          <w:lang w:val="en-GB"/>
        </w:rPr>
        <w:t>, preferably evidenced by a university degree or professional certificates</w:t>
      </w:r>
      <w:r w:rsidR="00CF2F12">
        <w:rPr>
          <w:lang w:val="en-GB"/>
        </w:rPr>
        <w:t xml:space="preserve"> </w:t>
      </w:r>
      <w:r w:rsidRPr="00CF2F12">
        <w:rPr>
          <w:lang w:val="en-GB"/>
        </w:rPr>
        <w:t xml:space="preserve">in </w:t>
      </w:r>
      <w:r w:rsidR="00E131B4" w:rsidRPr="00CF2F12">
        <w:rPr>
          <w:lang w:val="en-GB"/>
        </w:rPr>
        <w:t>Live TV directing</w:t>
      </w:r>
      <w:r w:rsidR="00612F92" w:rsidRPr="00CF2F12">
        <w:rPr>
          <w:lang w:val="en-GB"/>
        </w:rPr>
        <w:t xml:space="preserve">, </w:t>
      </w:r>
      <w:r w:rsidRPr="00CF2F12">
        <w:rPr>
          <w:lang w:val="en-GB"/>
        </w:rPr>
        <w:t xml:space="preserve">Film, Audio-Visual, </w:t>
      </w:r>
      <w:r w:rsidR="00CF2F12" w:rsidRPr="00CF2F12">
        <w:rPr>
          <w:lang w:val="en-GB"/>
        </w:rPr>
        <w:t>Multimedia,</w:t>
      </w:r>
      <w:r w:rsidRPr="00CF2F12">
        <w:rPr>
          <w:lang w:val="en-GB"/>
        </w:rPr>
        <w:t xml:space="preserve"> or any other related </w:t>
      </w:r>
      <w:r w:rsidR="00CF2F12" w:rsidRPr="00CF2F12">
        <w:rPr>
          <w:lang w:val="en-GB"/>
        </w:rPr>
        <w:t>field.</w:t>
      </w:r>
    </w:p>
    <w:p w14:paraId="1C6FE631" w14:textId="2EB74E5C" w:rsidR="00D60EAC" w:rsidRPr="008F27C0" w:rsidRDefault="00D60EAC"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8F27C0">
        <w:rPr>
          <w:lang w:val="en-GB"/>
        </w:rPr>
        <w:t>The consultant should have at least 3 year</w:t>
      </w:r>
      <w:r w:rsidR="00612F92" w:rsidRPr="008F27C0">
        <w:rPr>
          <w:lang w:val="en-GB"/>
        </w:rPr>
        <w:t xml:space="preserve">s of working experiences in </w:t>
      </w:r>
      <w:r w:rsidR="00E131B4" w:rsidRPr="008F27C0">
        <w:rPr>
          <w:lang w:val="en-GB"/>
        </w:rPr>
        <w:t>Live TV directing sessions, Video Production</w:t>
      </w:r>
      <w:r w:rsidR="00612F92" w:rsidRPr="008F27C0">
        <w:rPr>
          <w:lang w:val="en-GB"/>
        </w:rPr>
        <w:t xml:space="preserve">, </w:t>
      </w:r>
      <w:r w:rsidR="00E131B4" w:rsidRPr="008F27C0">
        <w:rPr>
          <w:lang w:val="en-GB"/>
        </w:rPr>
        <w:t xml:space="preserve">and </w:t>
      </w:r>
      <w:r w:rsidRPr="008F27C0">
        <w:rPr>
          <w:lang w:val="en-GB"/>
        </w:rPr>
        <w:t xml:space="preserve">audio-visual </w:t>
      </w:r>
      <w:r w:rsidR="00E131B4" w:rsidRPr="008F27C0">
        <w:rPr>
          <w:lang w:val="en-GB"/>
        </w:rPr>
        <w:t>field.</w:t>
      </w:r>
    </w:p>
    <w:p w14:paraId="00EC4067" w14:textId="6AD19D46" w:rsidR="00E131B4" w:rsidRPr="008F27C0" w:rsidRDefault="00E131B4"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8F27C0">
        <w:rPr>
          <w:lang w:val="en-GB"/>
        </w:rPr>
        <w:t>Experience in working with broadcasting Agenc</w:t>
      </w:r>
      <w:r w:rsidR="00CF2F12">
        <w:rPr>
          <w:lang w:val="en-GB"/>
        </w:rPr>
        <w:t>ies</w:t>
      </w:r>
    </w:p>
    <w:p w14:paraId="755D6DF4" w14:textId="3AEC3F7E" w:rsidR="004D7A37" w:rsidRPr="00BA57C9"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8F27C0">
        <w:rPr>
          <w:lang w:val="en-GB"/>
        </w:rPr>
        <w:t xml:space="preserve">Have a strong, </w:t>
      </w:r>
      <w:r w:rsidR="00CF2F12" w:rsidRPr="008F27C0">
        <w:rPr>
          <w:lang w:val="en-GB"/>
        </w:rPr>
        <w:t>relevant,</w:t>
      </w:r>
      <w:r w:rsidRPr="008F27C0">
        <w:rPr>
          <w:lang w:val="en-GB"/>
        </w:rPr>
        <w:t xml:space="preserve"> and proven experience in </w:t>
      </w:r>
      <w:r w:rsidR="00612F92" w:rsidRPr="00BA57C9">
        <w:rPr>
          <w:lang w:val="en-GB"/>
        </w:rPr>
        <w:t>Course</w:t>
      </w:r>
      <w:r w:rsidR="0031640E" w:rsidRPr="00BA57C9">
        <w:rPr>
          <w:lang w:val="en-GB"/>
        </w:rPr>
        <w:t xml:space="preserve"> and </w:t>
      </w:r>
      <w:r w:rsidRPr="008F27C0">
        <w:rPr>
          <w:lang w:val="en-GB"/>
        </w:rPr>
        <w:t xml:space="preserve">training materials development with both qualitative and quantitative analytical approaches, preferably </w:t>
      </w:r>
      <w:r w:rsidR="00CF2F12" w:rsidRPr="008F27C0">
        <w:rPr>
          <w:lang w:val="en-GB"/>
        </w:rPr>
        <w:t>in</w:t>
      </w:r>
      <w:r w:rsidRPr="008F27C0">
        <w:rPr>
          <w:lang w:val="en-GB"/>
        </w:rPr>
        <w:t xml:space="preserve"> TVET, self-/employment creation or entrepreneurship</w:t>
      </w:r>
      <w:r w:rsidR="0031640E" w:rsidRPr="00BA57C9">
        <w:rPr>
          <w:lang w:val="en-GB"/>
        </w:rPr>
        <w:t>.</w:t>
      </w:r>
    </w:p>
    <w:p w14:paraId="2AFF367E" w14:textId="77777777" w:rsidR="00CF2F12" w:rsidRPr="00BA57C9" w:rsidRDefault="00CF2F12"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BA57C9">
        <w:rPr>
          <w:lang w:val="en-GB"/>
        </w:rPr>
        <w:t>Demonstrable planning and organizational skills, and the ability to plan and lead courses development related workshops – preferably from similar assignments.</w:t>
      </w:r>
    </w:p>
    <w:p w14:paraId="49BE3CA9" w14:textId="77777777" w:rsidR="004D7A37" w:rsidRPr="008F27C0"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8F27C0">
        <w:rPr>
          <w:lang w:val="en-GB"/>
        </w:rPr>
        <w:t>Able to work independently and deliver on time with quality</w:t>
      </w:r>
      <w:r w:rsidR="0031640E" w:rsidRPr="00BA57C9">
        <w:rPr>
          <w:lang w:val="en-GB"/>
        </w:rPr>
        <w:t>.</w:t>
      </w:r>
    </w:p>
    <w:p w14:paraId="4205C50B" w14:textId="66F4EB53" w:rsidR="004D7A37" w:rsidRPr="008F27C0"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8F27C0">
        <w:rPr>
          <w:lang w:val="en-GB"/>
        </w:rPr>
        <w:t>Have excellent verbal and written communicat</w:t>
      </w:r>
      <w:r w:rsidR="00D60EAC" w:rsidRPr="008F27C0">
        <w:rPr>
          <w:lang w:val="en-GB"/>
        </w:rPr>
        <w:t>ion skills in English.</w:t>
      </w:r>
    </w:p>
    <w:p w14:paraId="72650C69" w14:textId="77777777" w:rsidR="004D7A37" w:rsidRPr="008F27C0"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8F27C0">
        <w:rPr>
          <w:lang w:val="en-GB"/>
        </w:rPr>
        <w:t>Computer literacy and experience with developing materials and editing</w:t>
      </w:r>
      <w:r w:rsidR="0031640E" w:rsidRPr="00BA57C9">
        <w:rPr>
          <w:lang w:val="en-GB"/>
        </w:rPr>
        <w:t>.</w:t>
      </w:r>
    </w:p>
    <w:p w14:paraId="299A1B0C" w14:textId="77777777" w:rsidR="00A60BFA" w:rsidRPr="008F27C0" w:rsidRDefault="00911FD9" w:rsidP="00BA57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lang w:val="en-GB"/>
        </w:rPr>
      </w:pPr>
      <w:r w:rsidRPr="008F27C0">
        <w:rPr>
          <w:lang w:val="en-GB"/>
        </w:rPr>
        <w:t>Abide by professional ethics</w:t>
      </w:r>
      <w:r w:rsidR="004D7A37" w:rsidRPr="008F27C0">
        <w:rPr>
          <w:lang w:val="en-GB"/>
        </w:rPr>
        <w:t>.</w:t>
      </w:r>
    </w:p>
    <w:p w14:paraId="180C5B6D" w14:textId="77777777" w:rsidR="001B577D" w:rsidRPr="00950FBE" w:rsidRDefault="00911FD9" w:rsidP="00925565">
      <w:pPr>
        <w:pStyle w:val="ListParagraph"/>
        <w:numPr>
          <w:ilvl w:val="0"/>
          <w:numId w:val="47"/>
        </w:numPr>
        <w:spacing w:before="240" w:after="120" w:line="276" w:lineRule="auto"/>
        <w:rPr>
          <w:rFonts w:cs="Calibri"/>
          <w:b/>
          <w:bCs/>
          <w:color w:val="auto"/>
          <w:lang w:val="en-GB"/>
        </w:rPr>
      </w:pPr>
      <w:r w:rsidRPr="30361245">
        <w:rPr>
          <w:rStyle w:val="None"/>
          <w:rFonts w:cs="Calibri"/>
          <w:b/>
          <w:bCs/>
          <w:color w:val="auto"/>
          <w:lang w:val="en-GB"/>
        </w:rPr>
        <w:t xml:space="preserve">Application </w:t>
      </w:r>
    </w:p>
    <w:p w14:paraId="66AE8FD5" w14:textId="77777777" w:rsidR="00BA57C9" w:rsidRDefault="00D05E94" w:rsidP="00D05E94">
      <w:pPr>
        <w:spacing w:after="120" w:line="276" w:lineRule="auto"/>
        <w:jc w:val="both"/>
        <w:rPr>
          <w:rFonts w:cs="Calibri"/>
          <w:color w:val="auto"/>
          <w:lang w:val="en-GB"/>
        </w:rPr>
      </w:pPr>
      <w:r w:rsidRPr="00D05E94">
        <w:rPr>
          <w:rFonts w:cs="Calibri"/>
          <w:color w:val="auto"/>
          <w:lang w:val="en-GB"/>
        </w:rPr>
        <w:t xml:space="preserve">Please note, </w:t>
      </w:r>
      <w:r w:rsidR="00E1761F">
        <w:rPr>
          <w:rFonts w:cs="Calibri"/>
          <w:color w:val="auto"/>
          <w:lang w:val="en-GB"/>
        </w:rPr>
        <w:t>a</w:t>
      </w:r>
      <w:r w:rsidRPr="00D05E94">
        <w:rPr>
          <w:rFonts w:cs="Calibri"/>
          <w:color w:val="auto"/>
          <w:lang w:val="en-GB"/>
        </w:rPr>
        <w:t xml:space="preserve">ll the costs of the consultant, such as transport, communication, </w:t>
      </w:r>
      <w:r w:rsidR="00BA57C9" w:rsidRPr="00D05E94">
        <w:rPr>
          <w:rFonts w:cs="Calibri"/>
          <w:color w:val="auto"/>
          <w:lang w:val="en-GB"/>
        </w:rPr>
        <w:t>accommodations,</w:t>
      </w:r>
      <w:r w:rsidRPr="00D05E94">
        <w:rPr>
          <w:rFonts w:cs="Calibri"/>
          <w:color w:val="auto"/>
          <w:lang w:val="en-GB"/>
        </w:rPr>
        <w:t xml:space="preserve"> and other costs, for undertaking the assignment will be included in the consultancy fee. GOPA will not cover any logistical costs separately.</w:t>
      </w:r>
      <w:r w:rsidR="00BA57C9">
        <w:rPr>
          <w:rFonts w:cs="Calibri"/>
          <w:color w:val="auto"/>
          <w:lang w:val="en-GB"/>
        </w:rPr>
        <w:t xml:space="preserve"> </w:t>
      </w:r>
    </w:p>
    <w:p w14:paraId="2B91EE88" w14:textId="3059235E" w:rsidR="00D05E94" w:rsidRPr="00D05E94" w:rsidRDefault="6A7F14C2" w:rsidP="00D05E94">
      <w:pPr>
        <w:spacing w:after="120" w:line="276" w:lineRule="auto"/>
        <w:jc w:val="both"/>
        <w:rPr>
          <w:rFonts w:cs="Calibri"/>
          <w:color w:val="auto"/>
          <w:lang w:val="en-GB"/>
        </w:rPr>
      </w:pPr>
      <w:r w:rsidRPr="52679457">
        <w:rPr>
          <w:rFonts w:cs="Calibri"/>
          <w:color w:val="auto"/>
          <w:lang w:val="en-GB"/>
        </w:rPr>
        <w:t xml:space="preserve">The application including a signed cover letter which acknowledges the content of these terms, a CV with three references which the GOPA may contact without prior notification should be </w:t>
      </w:r>
      <w:r w:rsidR="312CCC8C" w:rsidRPr="52679457">
        <w:rPr>
          <w:rFonts w:cs="Calibri"/>
          <w:color w:val="auto"/>
          <w:lang w:val="en-GB"/>
        </w:rPr>
        <w:t xml:space="preserve">sent to </w:t>
      </w:r>
      <w:r w:rsidR="00B94DF4">
        <w:rPr>
          <w:rFonts w:cs="Calibri"/>
          <w:color w:val="0070C0"/>
          <w:lang w:val="en-GB"/>
        </w:rPr>
        <w:t>JeanMarieVianney.Muhire@gopa.de</w:t>
      </w:r>
      <w:r w:rsidRPr="52679457">
        <w:rPr>
          <w:rFonts w:cs="Calibri"/>
          <w:color w:val="0070C0"/>
          <w:lang w:val="en-GB"/>
        </w:rPr>
        <w:t xml:space="preserve"> </w:t>
      </w:r>
      <w:r w:rsidRPr="52679457">
        <w:rPr>
          <w:rFonts w:cs="Calibri"/>
          <w:color w:val="auto"/>
          <w:lang w:val="en-GB"/>
        </w:rPr>
        <w:t>not later than</w:t>
      </w:r>
      <w:r w:rsidR="00B94DF4">
        <w:rPr>
          <w:rFonts w:cs="Calibri"/>
          <w:color w:val="auto"/>
          <w:lang w:val="en-GB"/>
        </w:rPr>
        <w:t xml:space="preserve"> 27</w:t>
      </w:r>
      <w:r w:rsidR="00B94DF4" w:rsidRPr="00B94DF4">
        <w:rPr>
          <w:rFonts w:cs="Calibri"/>
          <w:color w:val="auto"/>
          <w:vertAlign w:val="superscript"/>
          <w:lang w:val="en-GB"/>
        </w:rPr>
        <w:t>th</w:t>
      </w:r>
      <w:r w:rsidR="00B94DF4">
        <w:rPr>
          <w:rFonts w:cs="Calibri"/>
          <w:color w:val="auto"/>
          <w:lang w:val="en-GB"/>
        </w:rPr>
        <w:t xml:space="preserve"> January </w:t>
      </w:r>
      <w:r w:rsidR="281B6B54" w:rsidRPr="52679457">
        <w:rPr>
          <w:rFonts w:cs="Calibri"/>
          <w:color w:val="auto"/>
          <w:lang w:val="en-GB"/>
        </w:rPr>
        <w:t>202</w:t>
      </w:r>
      <w:r w:rsidR="00B94DF4">
        <w:rPr>
          <w:rFonts w:cs="Calibri"/>
          <w:color w:val="auto"/>
          <w:lang w:val="en-GB"/>
        </w:rPr>
        <w:t>2</w:t>
      </w:r>
      <w:r w:rsidR="281B6B54" w:rsidRPr="52679457">
        <w:rPr>
          <w:rFonts w:cs="Calibri"/>
          <w:color w:val="auto"/>
          <w:lang w:val="en-GB"/>
        </w:rPr>
        <w:t xml:space="preserve"> at</w:t>
      </w:r>
      <w:r w:rsidRPr="52679457">
        <w:rPr>
          <w:rFonts w:cs="Calibri"/>
          <w:color w:val="auto"/>
          <w:lang w:val="en-GB"/>
        </w:rPr>
        <w:t xml:space="preserve"> 5h00 pm Kigali time and specify in the subject line: Application to develop </w:t>
      </w:r>
      <w:r w:rsidR="6F3F1081" w:rsidRPr="52679457">
        <w:rPr>
          <w:rFonts w:cs="Calibri"/>
          <w:color w:val="auto"/>
          <w:lang w:val="en-GB"/>
        </w:rPr>
        <w:t xml:space="preserve">a short course on </w:t>
      </w:r>
      <w:r w:rsidR="6F3F1081" w:rsidRPr="52679457">
        <w:rPr>
          <w:rFonts w:cs="Calibri"/>
          <w:b/>
          <w:bCs/>
          <w:color w:val="auto"/>
          <w:lang w:val="en-GB"/>
        </w:rPr>
        <w:t>“</w:t>
      </w:r>
      <w:r w:rsidR="00C167D8">
        <w:rPr>
          <w:rFonts w:cs="Calibri"/>
          <w:b/>
          <w:bCs/>
          <w:color w:val="auto"/>
          <w:lang w:val="en-GB"/>
        </w:rPr>
        <w:t>Live TV Directing</w:t>
      </w:r>
      <w:r w:rsidR="6F3F1081" w:rsidRPr="52679457">
        <w:rPr>
          <w:rFonts w:cs="Calibri"/>
          <w:b/>
          <w:bCs/>
          <w:color w:val="auto"/>
          <w:lang w:val="en-GB"/>
        </w:rPr>
        <w:t>”</w:t>
      </w:r>
      <w:r w:rsidR="6F3F1081" w:rsidRPr="52679457">
        <w:rPr>
          <w:rFonts w:cs="Calibri"/>
          <w:color w:val="auto"/>
          <w:lang w:val="en-GB"/>
        </w:rPr>
        <w:t xml:space="preserve"> </w:t>
      </w:r>
    </w:p>
    <w:p w14:paraId="187897D9" w14:textId="77777777" w:rsidR="00D05E94" w:rsidRPr="00D05E94" w:rsidRDefault="00D05E94" w:rsidP="00D05E94">
      <w:pPr>
        <w:spacing w:after="120" w:line="276" w:lineRule="auto"/>
        <w:jc w:val="both"/>
        <w:rPr>
          <w:rFonts w:cs="Calibri"/>
          <w:color w:val="auto"/>
          <w:lang w:val="en-GB"/>
        </w:rPr>
      </w:pPr>
      <w:r w:rsidRPr="00D05E94">
        <w:rPr>
          <w:rFonts w:cs="Calibri"/>
          <w:color w:val="auto"/>
          <w:lang w:val="en-GB"/>
        </w:rPr>
        <w:t>Applying consultants must meet all the requirements mentioned under key characteristics of the consultants which should be clearly visible from the consultant's CV.</w:t>
      </w:r>
    </w:p>
    <w:p w14:paraId="65661B66" w14:textId="5C31F0FA" w:rsidR="00D05E94" w:rsidRPr="00D05E94" w:rsidRDefault="00D05E94" w:rsidP="00D05E94">
      <w:pPr>
        <w:spacing w:after="120" w:line="276" w:lineRule="auto"/>
        <w:jc w:val="both"/>
        <w:rPr>
          <w:rFonts w:cs="Calibri"/>
          <w:color w:val="auto"/>
          <w:lang w:val="en-GB"/>
        </w:rPr>
      </w:pPr>
      <w:r w:rsidRPr="00D05E94">
        <w:rPr>
          <w:rFonts w:cs="Calibri"/>
          <w:color w:val="auto"/>
          <w:lang w:val="en-GB"/>
        </w:rPr>
        <w:t xml:space="preserve">The selection of the consultant will be done at the full discretion of GOPA. Only the </w:t>
      </w:r>
      <w:r w:rsidR="00E1761F">
        <w:rPr>
          <w:rFonts w:cs="Calibri"/>
          <w:color w:val="auto"/>
          <w:lang w:val="en-GB"/>
        </w:rPr>
        <w:t xml:space="preserve">best </w:t>
      </w:r>
      <w:r w:rsidR="001E0765">
        <w:rPr>
          <w:rFonts w:cs="Calibri"/>
          <w:color w:val="auto"/>
          <w:lang w:val="en-GB"/>
        </w:rPr>
        <w:t>potential</w:t>
      </w:r>
      <w:r w:rsidR="00E1761F">
        <w:rPr>
          <w:rFonts w:cs="Calibri"/>
          <w:color w:val="auto"/>
          <w:lang w:val="en-GB"/>
        </w:rPr>
        <w:t xml:space="preserve"> </w:t>
      </w:r>
      <w:r w:rsidRPr="00D05E94">
        <w:rPr>
          <w:rFonts w:cs="Calibri"/>
          <w:color w:val="auto"/>
          <w:lang w:val="en-GB"/>
        </w:rPr>
        <w:t>consultant will be contacted and GOPA.</w:t>
      </w:r>
      <w:r w:rsidR="001E0765">
        <w:rPr>
          <w:rFonts w:cs="Calibri"/>
          <w:color w:val="auto"/>
          <w:lang w:val="en-GB"/>
        </w:rPr>
        <w:t xml:space="preserve"> Female consultants are strongly encouraged to apply.</w:t>
      </w:r>
    </w:p>
    <w:sectPr w:rsidR="00D05E94" w:rsidRPr="00D05E94" w:rsidSect="00BA57C9">
      <w:headerReference w:type="default" r:id="rId14"/>
      <w:pgSz w:w="11900" w:h="16840"/>
      <w:pgMar w:top="1440" w:right="1440" w:bottom="851" w:left="1440" w:header="907"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511B" w14:textId="77777777" w:rsidR="00F24E14" w:rsidRDefault="00F24E14">
      <w:pPr>
        <w:spacing w:after="0" w:line="240" w:lineRule="auto"/>
      </w:pPr>
      <w:r>
        <w:separator/>
      </w:r>
    </w:p>
  </w:endnote>
  <w:endnote w:type="continuationSeparator" w:id="0">
    <w:p w14:paraId="1A3ADC80" w14:textId="77777777" w:rsidR="00F24E14" w:rsidRDefault="00F2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23C7" w14:textId="77777777" w:rsidR="00F24E14" w:rsidRDefault="00F24E14">
      <w:pPr>
        <w:spacing w:after="0" w:line="240" w:lineRule="auto"/>
      </w:pPr>
      <w:r>
        <w:separator/>
      </w:r>
    </w:p>
  </w:footnote>
  <w:footnote w:type="continuationSeparator" w:id="0">
    <w:p w14:paraId="296411B5" w14:textId="77777777" w:rsidR="00F24E14" w:rsidRDefault="00F24E14">
      <w:pPr>
        <w:spacing w:after="0" w:line="240" w:lineRule="auto"/>
      </w:pPr>
      <w:r>
        <w:continuationSeparator/>
      </w:r>
    </w:p>
  </w:footnote>
  <w:footnote w:id="1">
    <w:p w14:paraId="0B01DCD3" w14:textId="77777777" w:rsidR="00A87630" w:rsidRDefault="00A87630" w:rsidP="00A87630">
      <w:pPr>
        <w:pStyle w:val="FootnoteText"/>
      </w:pPr>
      <w:r>
        <w:rPr>
          <w:rStyle w:val="FootnoteReference"/>
        </w:rPr>
        <w:footnoteRef/>
      </w:r>
      <w:r>
        <w:t xml:space="preserve"> Developing a Curriculum (DACUM) is a process that incorporates the use of a focus group in a facilitated storyboarding process to capture the major duties and related tasks included in an occupation, as well as, the necessary knowledge, skills, and attitudes.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1367" w14:textId="77777777" w:rsidR="00DB5B0D" w:rsidRDefault="00911FD9">
    <w:pPr>
      <w:pStyle w:val="Header"/>
      <w:tabs>
        <w:tab w:val="clear" w:pos="9026"/>
        <w:tab w:val="right" w:pos="9000"/>
      </w:tabs>
    </w:pPr>
    <w:r>
      <w:rPr>
        <w:noProof/>
        <w:lang w:val="en-GB" w:eastAsia="en-GB"/>
      </w:rPr>
      <w:drawing>
        <wp:anchor distT="0" distB="0" distL="114300" distR="114300" simplePos="0" relativeHeight="251660288" behindDoc="0" locked="0" layoutInCell="1" allowOverlap="1" wp14:anchorId="50269835" wp14:editId="73A9FDB2">
          <wp:simplePos x="0" y="0"/>
          <wp:positionH relativeFrom="margin">
            <wp:align>left</wp:align>
          </wp:positionH>
          <wp:positionV relativeFrom="paragraph">
            <wp:posOffset>-442595</wp:posOffset>
          </wp:positionV>
          <wp:extent cx="1438896" cy="744220"/>
          <wp:effectExtent l="0" t="0" r="0" b="0"/>
          <wp:wrapNone/>
          <wp:docPr id="20"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71675"/>
                  <a:stretch>
                    <a:fillRect/>
                  </a:stretch>
                </pic:blipFill>
                <pic:spPr bwMode="auto">
                  <a:xfrm>
                    <a:off x="0" y="0"/>
                    <a:ext cx="1438896" cy="744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451">
      <w:rPr>
        <w:noProof/>
        <w:lang w:val="en-GB" w:eastAsia="en-GB"/>
      </w:rPr>
      <w:drawing>
        <wp:anchor distT="152400" distB="152400" distL="152400" distR="152400" simplePos="0" relativeHeight="251657216" behindDoc="1" locked="0" layoutInCell="1" allowOverlap="1" wp14:anchorId="5B768AB3" wp14:editId="6DB3EABD">
          <wp:simplePos x="0" y="0"/>
          <wp:positionH relativeFrom="margin">
            <wp:align>right</wp:align>
          </wp:positionH>
          <wp:positionV relativeFrom="topMargin">
            <wp:posOffset>113030</wp:posOffset>
          </wp:positionV>
          <wp:extent cx="1886585" cy="725170"/>
          <wp:effectExtent l="0" t="0" r="0" b="0"/>
          <wp:wrapNone/>
          <wp:docPr id="21" name="officeArt object" descr="C:\Users\wessel_jan\Desktop\EcoEmploi Communication\00 Logo\Logo Implemented by.png"/>
          <wp:cNvGraphicFramePr/>
          <a:graphic xmlns:a="http://schemas.openxmlformats.org/drawingml/2006/main">
            <a:graphicData uri="http://schemas.openxmlformats.org/drawingml/2006/picture">
              <pic:pic xmlns:pic="http://schemas.openxmlformats.org/drawingml/2006/picture">
                <pic:nvPicPr>
                  <pic:cNvPr id="1073741825" name="C:\Users\wessel_jan\Desktop\EcoEmploi Communication\00 Logo\Logo Implemented by.png" descr="C:\Users\wessel_jan\Desktop\EcoEmploi Communication\00 Logo\Logo Implemented by.png"/>
                  <pic:cNvPicPr>
                    <a:picLocks noChangeAspect="1"/>
                  </pic:cNvPicPr>
                </pic:nvPicPr>
                <pic:blipFill>
                  <a:blip r:embed="rId2"/>
                  <a:stretch>
                    <a:fillRect/>
                  </a:stretch>
                </pic:blipFill>
                <pic:spPr>
                  <a:xfrm>
                    <a:off x="0" y="0"/>
                    <a:ext cx="1886585" cy="725170"/>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FA"/>
    <w:multiLevelType w:val="hybridMultilevel"/>
    <w:tmpl w:val="6FCEAAE0"/>
    <w:lvl w:ilvl="0" w:tplc="576C402E">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939C675C" w:tentative="1">
      <w:start w:val="1"/>
      <w:numFmt w:val="lowerLetter"/>
      <w:lvlText w:val="%2."/>
      <w:lvlJc w:val="left"/>
      <w:pPr>
        <w:ind w:left="1800" w:hanging="360"/>
      </w:pPr>
    </w:lvl>
    <w:lvl w:ilvl="2" w:tplc="CA8AA638" w:tentative="1">
      <w:start w:val="1"/>
      <w:numFmt w:val="lowerRoman"/>
      <w:lvlText w:val="%3."/>
      <w:lvlJc w:val="right"/>
      <w:pPr>
        <w:ind w:left="2520" w:hanging="180"/>
      </w:pPr>
    </w:lvl>
    <w:lvl w:ilvl="3" w:tplc="1FC631AC" w:tentative="1">
      <w:start w:val="1"/>
      <w:numFmt w:val="decimal"/>
      <w:lvlText w:val="%4."/>
      <w:lvlJc w:val="left"/>
      <w:pPr>
        <w:ind w:left="3240" w:hanging="360"/>
      </w:pPr>
    </w:lvl>
    <w:lvl w:ilvl="4" w:tplc="E2DE087C" w:tentative="1">
      <w:start w:val="1"/>
      <w:numFmt w:val="lowerLetter"/>
      <w:lvlText w:val="%5."/>
      <w:lvlJc w:val="left"/>
      <w:pPr>
        <w:ind w:left="3960" w:hanging="360"/>
      </w:pPr>
    </w:lvl>
    <w:lvl w:ilvl="5" w:tplc="FB2214E0" w:tentative="1">
      <w:start w:val="1"/>
      <w:numFmt w:val="lowerRoman"/>
      <w:lvlText w:val="%6."/>
      <w:lvlJc w:val="right"/>
      <w:pPr>
        <w:ind w:left="4680" w:hanging="180"/>
      </w:pPr>
    </w:lvl>
    <w:lvl w:ilvl="6" w:tplc="4F6C3C4C" w:tentative="1">
      <w:start w:val="1"/>
      <w:numFmt w:val="decimal"/>
      <w:lvlText w:val="%7."/>
      <w:lvlJc w:val="left"/>
      <w:pPr>
        <w:ind w:left="5400" w:hanging="360"/>
      </w:pPr>
    </w:lvl>
    <w:lvl w:ilvl="7" w:tplc="7E74CB8A" w:tentative="1">
      <w:start w:val="1"/>
      <w:numFmt w:val="lowerLetter"/>
      <w:lvlText w:val="%8."/>
      <w:lvlJc w:val="left"/>
      <w:pPr>
        <w:ind w:left="6120" w:hanging="360"/>
      </w:pPr>
    </w:lvl>
    <w:lvl w:ilvl="8" w:tplc="FD846FCA" w:tentative="1">
      <w:start w:val="1"/>
      <w:numFmt w:val="lowerRoman"/>
      <w:lvlText w:val="%9."/>
      <w:lvlJc w:val="right"/>
      <w:pPr>
        <w:ind w:left="6840" w:hanging="180"/>
      </w:pPr>
    </w:lvl>
  </w:abstractNum>
  <w:abstractNum w:abstractNumId="1" w15:restartNumberingAfterBreak="0">
    <w:nsid w:val="07EF1535"/>
    <w:multiLevelType w:val="hybridMultilevel"/>
    <w:tmpl w:val="99EEBF30"/>
    <w:lvl w:ilvl="0" w:tplc="185E4DAE">
      <w:start w:val="1"/>
      <w:numFmt w:val="upperLetter"/>
      <w:lvlText w:val="%1."/>
      <w:lvlJc w:val="left"/>
      <w:pPr>
        <w:ind w:left="720" w:hanging="360"/>
      </w:pPr>
    </w:lvl>
    <w:lvl w:ilvl="1" w:tplc="70025F50">
      <w:start w:val="1"/>
      <w:numFmt w:val="lowerLetter"/>
      <w:lvlText w:val="%2."/>
      <w:lvlJc w:val="left"/>
      <w:pPr>
        <w:ind w:left="1440" w:hanging="360"/>
      </w:pPr>
    </w:lvl>
    <w:lvl w:ilvl="2" w:tplc="04127CB4">
      <w:start w:val="1"/>
      <w:numFmt w:val="lowerRoman"/>
      <w:lvlText w:val="%3."/>
      <w:lvlJc w:val="right"/>
      <w:pPr>
        <w:ind w:left="2160" w:hanging="180"/>
      </w:pPr>
    </w:lvl>
    <w:lvl w:ilvl="3" w:tplc="7646D8EE">
      <w:start w:val="1"/>
      <w:numFmt w:val="decimal"/>
      <w:lvlText w:val="%4."/>
      <w:lvlJc w:val="left"/>
      <w:pPr>
        <w:ind w:left="2880" w:hanging="360"/>
      </w:pPr>
    </w:lvl>
    <w:lvl w:ilvl="4" w:tplc="A208BCE4">
      <w:start w:val="1"/>
      <w:numFmt w:val="lowerLetter"/>
      <w:lvlText w:val="%5."/>
      <w:lvlJc w:val="left"/>
      <w:pPr>
        <w:ind w:left="3600" w:hanging="360"/>
      </w:pPr>
    </w:lvl>
    <w:lvl w:ilvl="5" w:tplc="32287A78">
      <w:start w:val="1"/>
      <w:numFmt w:val="lowerRoman"/>
      <w:lvlText w:val="%6."/>
      <w:lvlJc w:val="right"/>
      <w:pPr>
        <w:ind w:left="4320" w:hanging="180"/>
      </w:pPr>
    </w:lvl>
    <w:lvl w:ilvl="6" w:tplc="E0C8057A">
      <w:start w:val="1"/>
      <w:numFmt w:val="decimal"/>
      <w:lvlText w:val="%7."/>
      <w:lvlJc w:val="left"/>
      <w:pPr>
        <w:ind w:left="5040" w:hanging="360"/>
      </w:pPr>
    </w:lvl>
    <w:lvl w:ilvl="7" w:tplc="55CA95A4">
      <w:start w:val="1"/>
      <w:numFmt w:val="lowerLetter"/>
      <w:lvlText w:val="%8."/>
      <w:lvlJc w:val="left"/>
      <w:pPr>
        <w:ind w:left="5760" w:hanging="360"/>
      </w:pPr>
    </w:lvl>
    <w:lvl w:ilvl="8" w:tplc="1BD8A402">
      <w:start w:val="1"/>
      <w:numFmt w:val="lowerRoman"/>
      <w:lvlText w:val="%9."/>
      <w:lvlJc w:val="right"/>
      <w:pPr>
        <w:ind w:left="6480" w:hanging="180"/>
      </w:pPr>
    </w:lvl>
  </w:abstractNum>
  <w:abstractNum w:abstractNumId="2" w15:restartNumberingAfterBreak="0">
    <w:nsid w:val="07F15DED"/>
    <w:multiLevelType w:val="hybridMultilevel"/>
    <w:tmpl w:val="52A25FC4"/>
    <w:lvl w:ilvl="0" w:tplc="45789094">
      <w:start w:val="1"/>
      <w:numFmt w:val="bullet"/>
      <w:lvlText w:val=""/>
      <w:lvlJc w:val="left"/>
      <w:pPr>
        <w:ind w:left="720" w:hanging="360"/>
      </w:pPr>
      <w:rPr>
        <w:rFonts w:ascii="Symbol" w:hAnsi="Symbol" w:hint="default"/>
      </w:rPr>
    </w:lvl>
    <w:lvl w:ilvl="1" w:tplc="06646E8E" w:tentative="1">
      <w:start w:val="1"/>
      <w:numFmt w:val="bullet"/>
      <w:lvlText w:val="o"/>
      <w:lvlJc w:val="left"/>
      <w:pPr>
        <w:ind w:left="1440" w:hanging="360"/>
      </w:pPr>
      <w:rPr>
        <w:rFonts w:ascii="Courier New" w:hAnsi="Courier New" w:cs="Courier New" w:hint="default"/>
      </w:rPr>
    </w:lvl>
    <w:lvl w:ilvl="2" w:tplc="A236A1D2" w:tentative="1">
      <w:start w:val="1"/>
      <w:numFmt w:val="bullet"/>
      <w:lvlText w:val=""/>
      <w:lvlJc w:val="left"/>
      <w:pPr>
        <w:ind w:left="2160" w:hanging="360"/>
      </w:pPr>
      <w:rPr>
        <w:rFonts w:ascii="Wingdings" w:hAnsi="Wingdings" w:hint="default"/>
      </w:rPr>
    </w:lvl>
    <w:lvl w:ilvl="3" w:tplc="97168BD6" w:tentative="1">
      <w:start w:val="1"/>
      <w:numFmt w:val="bullet"/>
      <w:lvlText w:val=""/>
      <w:lvlJc w:val="left"/>
      <w:pPr>
        <w:ind w:left="2880" w:hanging="360"/>
      </w:pPr>
      <w:rPr>
        <w:rFonts w:ascii="Symbol" w:hAnsi="Symbol" w:hint="default"/>
      </w:rPr>
    </w:lvl>
    <w:lvl w:ilvl="4" w:tplc="2DB6F558" w:tentative="1">
      <w:start w:val="1"/>
      <w:numFmt w:val="bullet"/>
      <w:lvlText w:val="o"/>
      <w:lvlJc w:val="left"/>
      <w:pPr>
        <w:ind w:left="3600" w:hanging="360"/>
      </w:pPr>
      <w:rPr>
        <w:rFonts w:ascii="Courier New" w:hAnsi="Courier New" w:cs="Courier New" w:hint="default"/>
      </w:rPr>
    </w:lvl>
    <w:lvl w:ilvl="5" w:tplc="BA4A27B6" w:tentative="1">
      <w:start w:val="1"/>
      <w:numFmt w:val="bullet"/>
      <w:lvlText w:val=""/>
      <w:lvlJc w:val="left"/>
      <w:pPr>
        <w:ind w:left="4320" w:hanging="360"/>
      </w:pPr>
      <w:rPr>
        <w:rFonts w:ascii="Wingdings" w:hAnsi="Wingdings" w:hint="default"/>
      </w:rPr>
    </w:lvl>
    <w:lvl w:ilvl="6" w:tplc="E49CB2FE" w:tentative="1">
      <w:start w:val="1"/>
      <w:numFmt w:val="bullet"/>
      <w:lvlText w:val=""/>
      <w:lvlJc w:val="left"/>
      <w:pPr>
        <w:ind w:left="5040" w:hanging="360"/>
      </w:pPr>
      <w:rPr>
        <w:rFonts w:ascii="Symbol" w:hAnsi="Symbol" w:hint="default"/>
      </w:rPr>
    </w:lvl>
    <w:lvl w:ilvl="7" w:tplc="294CCA08" w:tentative="1">
      <w:start w:val="1"/>
      <w:numFmt w:val="bullet"/>
      <w:lvlText w:val="o"/>
      <w:lvlJc w:val="left"/>
      <w:pPr>
        <w:ind w:left="5760" w:hanging="360"/>
      </w:pPr>
      <w:rPr>
        <w:rFonts w:ascii="Courier New" w:hAnsi="Courier New" w:cs="Courier New" w:hint="default"/>
      </w:rPr>
    </w:lvl>
    <w:lvl w:ilvl="8" w:tplc="4330E216" w:tentative="1">
      <w:start w:val="1"/>
      <w:numFmt w:val="bullet"/>
      <w:lvlText w:val=""/>
      <w:lvlJc w:val="left"/>
      <w:pPr>
        <w:ind w:left="6480" w:hanging="360"/>
      </w:pPr>
      <w:rPr>
        <w:rFonts w:ascii="Wingdings" w:hAnsi="Wingdings" w:hint="default"/>
      </w:rPr>
    </w:lvl>
  </w:abstractNum>
  <w:abstractNum w:abstractNumId="3" w15:restartNumberingAfterBreak="0">
    <w:nsid w:val="10FB11BD"/>
    <w:multiLevelType w:val="hybridMultilevel"/>
    <w:tmpl w:val="5AD28DDE"/>
    <w:numStyleLink w:val="ImportedStyle5"/>
  </w:abstractNum>
  <w:abstractNum w:abstractNumId="4" w15:restartNumberingAfterBreak="0">
    <w:nsid w:val="13DE6309"/>
    <w:multiLevelType w:val="hybridMultilevel"/>
    <w:tmpl w:val="5E066E2E"/>
    <w:lvl w:ilvl="0" w:tplc="EC3AF126">
      <w:start w:val="1"/>
      <w:numFmt w:val="bullet"/>
      <w:lvlText w:val=""/>
      <w:lvlJc w:val="left"/>
      <w:pPr>
        <w:ind w:left="720" w:hanging="360"/>
      </w:pPr>
      <w:rPr>
        <w:rFonts w:ascii="Symbol" w:hAnsi="Symbol" w:hint="default"/>
      </w:rPr>
    </w:lvl>
    <w:lvl w:ilvl="1" w:tplc="DB1C6C9A" w:tentative="1">
      <w:start w:val="1"/>
      <w:numFmt w:val="bullet"/>
      <w:lvlText w:val="o"/>
      <w:lvlJc w:val="left"/>
      <w:pPr>
        <w:ind w:left="1440" w:hanging="360"/>
      </w:pPr>
      <w:rPr>
        <w:rFonts w:ascii="Courier New" w:hAnsi="Courier New" w:cs="Courier New" w:hint="default"/>
      </w:rPr>
    </w:lvl>
    <w:lvl w:ilvl="2" w:tplc="D2FED43A" w:tentative="1">
      <w:start w:val="1"/>
      <w:numFmt w:val="bullet"/>
      <w:lvlText w:val=""/>
      <w:lvlJc w:val="left"/>
      <w:pPr>
        <w:ind w:left="2160" w:hanging="360"/>
      </w:pPr>
      <w:rPr>
        <w:rFonts w:ascii="Wingdings" w:hAnsi="Wingdings" w:hint="default"/>
      </w:rPr>
    </w:lvl>
    <w:lvl w:ilvl="3" w:tplc="4BBA6B6A" w:tentative="1">
      <w:start w:val="1"/>
      <w:numFmt w:val="bullet"/>
      <w:lvlText w:val=""/>
      <w:lvlJc w:val="left"/>
      <w:pPr>
        <w:ind w:left="2880" w:hanging="360"/>
      </w:pPr>
      <w:rPr>
        <w:rFonts w:ascii="Symbol" w:hAnsi="Symbol" w:hint="default"/>
      </w:rPr>
    </w:lvl>
    <w:lvl w:ilvl="4" w:tplc="3312AB50" w:tentative="1">
      <w:start w:val="1"/>
      <w:numFmt w:val="bullet"/>
      <w:lvlText w:val="o"/>
      <w:lvlJc w:val="left"/>
      <w:pPr>
        <w:ind w:left="3600" w:hanging="360"/>
      </w:pPr>
      <w:rPr>
        <w:rFonts w:ascii="Courier New" w:hAnsi="Courier New" w:cs="Courier New" w:hint="default"/>
      </w:rPr>
    </w:lvl>
    <w:lvl w:ilvl="5" w:tplc="8968D18A" w:tentative="1">
      <w:start w:val="1"/>
      <w:numFmt w:val="bullet"/>
      <w:lvlText w:val=""/>
      <w:lvlJc w:val="left"/>
      <w:pPr>
        <w:ind w:left="4320" w:hanging="360"/>
      </w:pPr>
      <w:rPr>
        <w:rFonts w:ascii="Wingdings" w:hAnsi="Wingdings" w:hint="default"/>
      </w:rPr>
    </w:lvl>
    <w:lvl w:ilvl="6" w:tplc="3C4A2B94" w:tentative="1">
      <w:start w:val="1"/>
      <w:numFmt w:val="bullet"/>
      <w:lvlText w:val=""/>
      <w:lvlJc w:val="left"/>
      <w:pPr>
        <w:ind w:left="5040" w:hanging="360"/>
      </w:pPr>
      <w:rPr>
        <w:rFonts w:ascii="Symbol" w:hAnsi="Symbol" w:hint="default"/>
      </w:rPr>
    </w:lvl>
    <w:lvl w:ilvl="7" w:tplc="2014E59E" w:tentative="1">
      <w:start w:val="1"/>
      <w:numFmt w:val="bullet"/>
      <w:lvlText w:val="o"/>
      <w:lvlJc w:val="left"/>
      <w:pPr>
        <w:ind w:left="5760" w:hanging="360"/>
      </w:pPr>
      <w:rPr>
        <w:rFonts w:ascii="Courier New" w:hAnsi="Courier New" w:cs="Courier New" w:hint="default"/>
      </w:rPr>
    </w:lvl>
    <w:lvl w:ilvl="8" w:tplc="61462580" w:tentative="1">
      <w:start w:val="1"/>
      <w:numFmt w:val="bullet"/>
      <w:lvlText w:val=""/>
      <w:lvlJc w:val="left"/>
      <w:pPr>
        <w:ind w:left="6480" w:hanging="360"/>
      </w:pPr>
      <w:rPr>
        <w:rFonts w:ascii="Wingdings" w:hAnsi="Wingdings" w:hint="default"/>
      </w:rPr>
    </w:lvl>
  </w:abstractNum>
  <w:abstractNum w:abstractNumId="5" w15:restartNumberingAfterBreak="0">
    <w:nsid w:val="16FC6582"/>
    <w:multiLevelType w:val="hybridMultilevel"/>
    <w:tmpl w:val="DEB213FA"/>
    <w:lvl w:ilvl="0" w:tplc="D4D6B6A6">
      <w:start w:val="1"/>
      <w:numFmt w:val="bullet"/>
      <w:lvlText w:val="•"/>
      <w:lvlJc w:val="left"/>
      <w:pPr>
        <w:ind w:left="300"/>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1" w:tplc="8DC8D2CA">
      <w:start w:val="1"/>
      <w:numFmt w:val="bullet"/>
      <w:lvlText w:val="o"/>
      <w:lvlJc w:val="left"/>
      <w:pPr>
        <w:ind w:left="116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2" w:tplc="5100ED02">
      <w:start w:val="1"/>
      <w:numFmt w:val="bullet"/>
      <w:lvlText w:val="▪"/>
      <w:lvlJc w:val="left"/>
      <w:pPr>
        <w:ind w:left="188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3" w:tplc="2BBC4172">
      <w:start w:val="1"/>
      <w:numFmt w:val="bullet"/>
      <w:lvlText w:val="•"/>
      <w:lvlJc w:val="left"/>
      <w:pPr>
        <w:ind w:left="2604"/>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4" w:tplc="28DA8C46">
      <w:start w:val="1"/>
      <w:numFmt w:val="bullet"/>
      <w:lvlText w:val="o"/>
      <w:lvlJc w:val="left"/>
      <w:pPr>
        <w:ind w:left="332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5" w:tplc="D3005516">
      <w:start w:val="1"/>
      <w:numFmt w:val="bullet"/>
      <w:lvlText w:val="▪"/>
      <w:lvlJc w:val="left"/>
      <w:pPr>
        <w:ind w:left="404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6" w:tplc="9098AD74">
      <w:start w:val="1"/>
      <w:numFmt w:val="bullet"/>
      <w:lvlText w:val="•"/>
      <w:lvlJc w:val="left"/>
      <w:pPr>
        <w:ind w:left="4764"/>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7" w:tplc="DAFECDA4">
      <w:start w:val="1"/>
      <w:numFmt w:val="bullet"/>
      <w:lvlText w:val="o"/>
      <w:lvlJc w:val="left"/>
      <w:pPr>
        <w:ind w:left="548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8" w:tplc="B5868022">
      <w:start w:val="1"/>
      <w:numFmt w:val="bullet"/>
      <w:lvlText w:val="▪"/>
      <w:lvlJc w:val="left"/>
      <w:pPr>
        <w:ind w:left="6204"/>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abstractNum>
  <w:abstractNum w:abstractNumId="6" w15:restartNumberingAfterBreak="0">
    <w:nsid w:val="1C9F3717"/>
    <w:multiLevelType w:val="hybridMultilevel"/>
    <w:tmpl w:val="5AD28DDE"/>
    <w:styleLink w:val="ImportedStyle5"/>
    <w:lvl w:ilvl="0" w:tplc="8EFCE5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6C084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042A9E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E0273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9CC0FA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5E625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2AC50A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B0C1B3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7234A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C8526C"/>
    <w:multiLevelType w:val="multilevel"/>
    <w:tmpl w:val="DF78B902"/>
    <w:lvl w:ilvl="0">
      <w:start w:val="7"/>
      <w:numFmt w:val="upperLetter"/>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2"/>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2"/>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2"/>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8" w15:restartNumberingAfterBreak="0">
    <w:nsid w:val="1FAD6422"/>
    <w:multiLevelType w:val="hybridMultilevel"/>
    <w:tmpl w:val="54C807D4"/>
    <w:lvl w:ilvl="0" w:tplc="23FCCF16">
      <w:start w:val="1"/>
      <w:numFmt w:val="bullet"/>
      <w:lvlText w:val=""/>
      <w:lvlJc w:val="left"/>
      <w:pPr>
        <w:ind w:left="720" w:hanging="360"/>
      </w:pPr>
      <w:rPr>
        <w:rFonts w:ascii="Symbol" w:hAnsi="Symbol" w:hint="default"/>
      </w:rPr>
    </w:lvl>
    <w:lvl w:ilvl="1" w:tplc="07FE0C76" w:tentative="1">
      <w:start w:val="1"/>
      <w:numFmt w:val="bullet"/>
      <w:lvlText w:val="o"/>
      <w:lvlJc w:val="left"/>
      <w:pPr>
        <w:ind w:left="1440" w:hanging="360"/>
      </w:pPr>
      <w:rPr>
        <w:rFonts w:ascii="Courier New" w:hAnsi="Courier New" w:cs="Courier New" w:hint="default"/>
      </w:rPr>
    </w:lvl>
    <w:lvl w:ilvl="2" w:tplc="83E42A2A" w:tentative="1">
      <w:start w:val="1"/>
      <w:numFmt w:val="bullet"/>
      <w:lvlText w:val=""/>
      <w:lvlJc w:val="left"/>
      <w:pPr>
        <w:ind w:left="2160" w:hanging="360"/>
      </w:pPr>
      <w:rPr>
        <w:rFonts w:ascii="Wingdings" w:hAnsi="Wingdings" w:hint="default"/>
      </w:rPr>
    </w:lvl>
    <w:lvl w:ilvl="3" w:tplc="E852450C" w:tentative="1">
      <w:start w:val="1"/>
      <w:numFmt w:val="bullet"/>
      <w:lvlText w:val=""/>
      <w:lvlJc w:val="left"/>
      <w:pPr>
        <w:ind w:left="2880" w:hanging="360"/>
      </w:pPr>
      <w:rPr>
        <w:rFonts w:ascii="Symbol" w:hAnsi="Symbol" w:hint="default"/>
      </w:rPr>
    </w:lvl>
    <w:lvl w:ilvl="4" w:tplc="4C1E8260" w:tentative="1">
      <w:start w:val="1"/>
      <w:numFmt w:val="bullet"/>
      <w:lvlText w:val="o"/>
      <w:lvlJc w:val="left"/>
      <w:pPr>
        <w:ind w:left="3600" w:hanging="360"/>
      </w:pPr>
      <w:rPr>
        <w:rFonts w:ascii="Courier New" w:hAnsi="Courier New" w:cs="Courier New" w:hint="default"/>
      </w:rPr>
    </w:lvl>
    <w:lvl w:ilvl="5" w:tplc="12F6D79E" w:tentative="1">
      <w:start w:val="1"/>
      <w:numFmt w:val="bullet"/>
      <w:lvlText w:val=""/>
      <w:lvlJc w:val="left"/>
      <w:pPr>
        <w:ind w:left="4320" w:hanging="360"/>
      </w:pPr>
      <w:rPr>
        <w:rFonts w:ascii="Wingdings" w:hAnsi="Wingdings" w:hint="default"/>
      </w:rPr>
    </w:lvl>
    <w:lvl w:ilvl="6" w:tplc="6A222F14" w:tentative="1">
      <w:start w:val="1"/>
      <w:numFmt w:val="bullet"/>
      <w:lvlText w:val=""/>
      <w:lvlJc w:val="left"/>
      <w:pPr>
        <w:ind w:left="5040" w:hanging="360"/>
      </w:pPr>
      <w:rPr>
        <w:rFonts w:ascii="Symbol" w:hAnsi="Symbol" w:hint="default"/>
      </w:rPr>
    </w:lvl>
    <w:lvl w:ilvl="7" w:tplc="577A7AAA" w:tentative="1">
      <w:start w:val="1"/>
      <w:numFmt w:val="bullet"/>
      <w:lvlText w:val="o"/>
      <w:lvlJc w:val="left"/>
      <w:pPr>
        <w:ind w:left="5760" w:hanging="360"/>
      </w:pPr>
      <w:rPr>
        <w:rFonts w:ascii="Courier New" w:hAnsi="Courier New" w:cs="Courier New" w:hint="default"/>
      </w:rPr>
    </w:lvl>
    <w:lvl w:ilvl="8" w:tplc="5FDC0064" w:tentative="1">
      <w:start w:val="1"/>
      <w:numFmt w:val="bullet"/>
      <w:lvlText w:val=""/>
      <w:lvlJc w:val="left"/>
      <w:pPr>
        <w:ind w:left="6480" w:hanging="360"/>
      </w:pPr>
      <w:rPr>
        <w:rFonts w:ascii="Wingdings" w:hAnsi="Wingdings" w:hint="default"/>
      </w:rPr>
    </w:lvl>
  </w:abstractNum>
  <w:abstractNum w:abstractNumId="9" w15:restartNumberingAfterBreak="0">
    <w:nsid w:val="207A1A6B"/>
    <w:multiLevelType w:val="hybridMultilevel"/>
    <w:tmpl w:val="9BEC2F54"/>
    <w:numStyleLink w:val="ImportedStyle3"/>
  </w:abstractNum>
  <w:abstractNum w:abstractNumId="10" w15:restartNumberingAfterBreak="0">
    <w:nsid w:val="212D7DD5"/>
    <w:multiLevelType w:val="hybridMultilevel"/>
    <w:tmpl w:val="3A86B350"/>
    <w:styleLink w:val="ImportedStyle4"/>
    <w:lvl w:ilvl="0" w:tplc="42F896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FA0A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F085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845F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9832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D499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B0AB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CCB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5E29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4A50EC9"/>
    <w:multiLevelType w:val="hybridMultilevel"/>
    <w:tmpl w:val="BC8017CC"/>
    <w:lvl w:ilvl="0" w:tplc="2BA6E4A8">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28DD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DF83CF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A07C62">
      <w:start w:val="1"/>
      <w:numFmt w:val="bullet"/>
      <w:lvlText w:val=""/>
      <w:lvlJc w:val="left"/>
      <w:pPr>
        <w:ind w:left="288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4" w:tplc="2278DF9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26E7A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B5CA9B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295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C4CA39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B157F13"/>
    <w:multiLevelType w:val="hybridMultilevel"/>
    <w:tmpl w:val="899A8490"/>
    <w:lvl w:ilvl="0" w:tplc="2500C486">
      <w:start w:val="1"/>
      <w:numFmt w:val="upperLetter"/>
      <w:lvlText w:val="%1."/>
      <w:lvlJc w:val="left"/>
      <w:pPr>
        <w:ind w:left="720" w:hanging="360"/>
      </w:pPr>
    </w:lvl>
    <w:lvl w:ilvl="1" w:tplc="CDE8BEE8">
      <w:start w:val="1"/>
      <w:numFmt w:val="lowerLetter"/>
      <w:lvlText w:val="%2."/>
      <w:lvlJc w:val="left"/>
      <w:pPr>
        <w:ind w:left="1440" w:hanging="360"/>
      </w:pPr>
    </w:lvl>
    <w:lvl w:ilvl="2" w:tplc="46104B04">
      <w:start w:val="1"/>
      <w:numFmt w:val="lowerRoman"/>
      <w:lvlText w:val="%3."/>
      <w:lvlJc w:val="right"/>
      <w:pPr>
        <w:ind w:left="2160" w:hanging="180"/>
      </w:pPr>
    </w:lvl>
    <w:lvl w:ilvl="3" w:tplc="3E34B2DE">
      <w:start w:val="1"/>
      <w:numFmt w:val="decimal"/>
      <w:lvlText w:val="%4."/>
      <w:lvlJc w:val="left"/>
      <w:pPr>
        <w:ind w:left="2880" w:hanging="360"/>
      </w:pPr>
    </w:lvl>
    <w:lvl w:ilvl="4" w:tplc="7D6295FE">
      <w:start w:val="1"/>
      <w:numFmt w:val="lowerLetter"/>
      <w:lvlText w:val="%5."/>
      <w:lvlJc w:val="left"/>
      <w:pPr>
        <w:ind w:left="3600" w:hanging="360"/>
      </w:pPr>
    </w:lvl>
    <w:lvl w:ilvl="5" w:tplc="9E662B90">
      <w:start w:val="1"/>
      <w:numFmt w:val="lowerRoman"/>
      <w:lvlText w:val="%6."/>
      <w:lvlJc w:val="right"/>
      <w:pPr>
        <w:ind w:left="4320" w:hanging="180"/>
      </w:pPr>
    </w:lvl>
    <w:lvl w:ilvl="6" w:tplc="A0926D04">
      <w:start w:val="1"/>
      <w:numFmt w:val="decimal"/>
      <w:lvlText w:val="%7."/>
      <w:lvlJc w:val="left"/>
      <w:pPr>
        <w:ind w:left="5040" w:hanging="360"/>
      </w:pPr>
    </w:lvl>
    <w:lvl w:ilvl="7" w:tplc="8ED4E0C0">
      <w:start w:val="1"/>
      <w:numFmt w:val="lowerLetter"/>
      <w:lvlText w:val="%8."/>
      <w:lvlJc w:val="left"/>
      <w:pPr>
        <w:ind w:left="5760" w:hanging="360"/>
      </w:pPr>
    </w:lvl>
    <w:lvl w:ilvl="8" w:tplc="D26632B2">
      <w:start w:val="1"/>
      <w:numFmt w:val="lowerRoman"/>
      <w:lvlText w:val="%9."/>
      <w:lvlJc w:val="right"/>
      <w:pPr>
        <w:ind w:left="6480" w:hanging="180"/>
      </w:pPr>
    </w:lvl>
  </w:abstractNum>
  <w:abstractNum w:abstractNumId="13" w15:restartNumberingAfterBreak="0">
    <w:nsid w:val="2BEA59B7"/>
    <w:multiLevelType w:val="hybridMultilevel"/>
    <w:tmpl w:val="F2924E9A"/>
    <w:lvl w:ilvl="0" w:tplc="B6B4D0CA">
      <w:start w:val="1"/>
      <w:numFmt w:val="bullet"/>
      <w:lvlText w:val=""/>
      <w:lvlJc w:val="left"/>
      <w:pPr>
        <w:ind w:left="1440" w:hanging="360"/>
      </w:pPr>
      <w:rPr>
        <w:rFonts w:ascii="Symbol" w:hAnsi="Symbol" w:hint="default"/>
      </w:rPr>
    </w:lvl>
    <w:lvl w:ilvl="1" w:tplc="54BC4744" w:tentative="1">
      <w:start w:val="1"/>
      <w:numFmt w:val="bullet"/>
      <w:lvlText w:val="o"/>
      <w:lvlJc w:val="left"/>
      <w:pPr>
        <w:ind w:left="2160" w:hanging="360"/>
      </w:pPr>
      <w:rPr>
        <w:rFonts w:ascii="Courier New" w:hAnsi="Courier New" w:cs="Courier New" w:hint="default"/>
      </w:rPr>
    </w:lvl>
    <w:lvl w:ilvl="2" w:tplc="7EA4FA92" w:tentative="1">
      <w:start w:val="1"/>
      <w:numFmt w:val="bullet"/>
      <w:lvlText w:val=""/>
      <w:lvlJc w:val="left"/>
      <w:pPr>
        <w:ind w:left="2880" w:hanging="360"/>
      </w:pPr>
      <w:rPr>
        <w:rFonts w:ascii="Wingdings" w:hAnsi="Wingdings" w:hint="default"/>
      </w:rPr>
    </w:lvl>
    <w:lvl w:ilvl="3" w:tplc="4C6EA912" w:tentative="1">
      <w:start w:val="1"/>
      <w:numFmt w:val="bullet"/>
      <w:lvlText w:val=""/>
      <w:lvlJc w:val="left"/>
      <w:pPr>
        <w:ind w:left="3600" w:hanging="360"/>
      </w:pPr>
      <w:rPr>
        <w:rFonts w:ascii="Symbol" w:hAnsi="Symbol" w:hint="default"/>
      </w:rPr>
    </w:lvl>
    <w:lvl w:ilvl="4" w:tplc="92044932" w:tentative="1">
      <w:start w:val="1"/>
      <w:numFmt w:val="bullet"/>
      <w:lvlText w:val="o"/>
      <w:lvlJc w:val="left"/>
      <w:pPr>
        <w:ind w:left="4320" w:hanging="360"/>
      </w:pPr>
      <w:rPr>
        <w:rFonts w:ascii="Courier New" w:hAnsi="Courier New" w:cs="Courier New" w:hint="default"/>
      </w:rPr>
    </w:lvl>
    <w:lvl w:ilvl="5" w:tplc="517692D4" w:tentative="1">
      <w:start w:val="1"/>
      <w:numFmt w:val="bullet"/>
      <w:lvlText w:val=""/>
      <w:lvlJc w:val="left"/>
      <w:pPr>
        <w:ind w:left="5040" w:hanging="360"/>
      </w:pPr>
      <w:rPr>
        <w:rFonts w:ascii="Wingdings" w:hAnsi="Wingdings" w:hint="default"/>
      </w:rPr>
    </w:lvl>
    <w:lvl w:ilvl="6" w:tplc="34C82BE2" w:tentative="1">
      <w:start w:val="1"/>
      <w:numFmt w:val="bullet"/>
      <w:lvlText w:val=""/>
      <w:lvlJc w:val="left"/>
      <w:pPr>
        <w:ind w:left="5760" w:hanging="360"/>
      </w:pPr>
      <w:rPr>
        <w:rFonts w:ascii="Symbol" w:hAnsi="Symbol" w:hint="default"/>
      </w:rPr>
    </w:lvl>
    <w:lvl w:ilvl="7" w:tplc="CFFC72CC" w:tentative="1">
      <w:start w:val="1"/>
      <w:numFmt w:val="bullet"/>
      <w:lvlText w:val="o"/>
      <w:lvlJc w:val="left"/>
      <w:pPr>
        <w:ind w:left="6480" w:hanging="360"/>
      </w:pPr>
      <w:rPr>
        <w:rFonts w:ascii="Courier New" w:hAnsi="Courier New" w:cs="Courier New" w:hint="default"/>
      </w:rPr>
    </w:lvl>
    <w:lvl w:ilvl="8" w:tplc="72E2C6C6" w:tentative="1">
      <w:start w:val="1"/>
      <w:numFmt w:val="bullet"/>
      <w:lvlText w:val=""/>
      <w:lvlJc w:val="left"/>
      <w:pPr>
        <w:ind w:left="7200" w:hanging="360"/>
      </w:pPr>
      <w:rPr>
        <w:rFonts w:ascii="Wingdings" w:hAnsi="Wingdings" w:hint="default"/>
      </w:rPr>
    </w:lvl>
  </w:abstractNum>
  <w:abstractNum w:abstractNumId="14" w15:restartNumberingAfterBreak="0">
    <w:nsid w:val="2C027C35"/>
    <w:multiLevelType w:val="hybridMultilevel"/>
    <w:tmpl w:val="C4F4530A"/>
    <w:lvl w:ilvl="0" w:tplc="40A6AFDC">
      <w:start w:val="1"/>
      <w:numFmt w:val="upperLetter"/>
      <w:lvlText w:val="%1."/>
      <w:lvlJc w:val="left"/>
      <w:pPr>
        <w:ind w:left="720" w:hanging="360"/>
      </w:pPr>
    </w:lvl>
    <w:lvl w:ilvl="1" w:tplc="31E6D4F6">
      <w:start w:val="1"/>
      <w:numFmt w:val="lowerLetter"/>
      <w:lvlText w:val="%2."/>
      <w:lvlJc w:val="left"/>
      <w:pPr>
        <w:ind w:left="1440" w:hanging="360"/>
      </w:pPr>
    </w:lvl>
    <w:lvl w:ilvl="2" w:tplc="9FB6A080">
      <w:start w:val="1"/>
      <w:numFmt w:val="lowerRoman"/>
      <w:lvlText w:val="%3."/>
      <w:lvlJc w:val="right"/>
      <w:pPr>
        <w:ind w:left="2160" w:hanging="180"/>
      </w:pPr>
    </w:lvl>
    <w:lvl w:ilvl="3" w:tplc="CAF483C4">
      <w:start w:val="1"/>
      <w:numFmt w:val="decimal"/>
      <w:lvlText w:val="%4."/>
      <w:lvlJc w:val="left"/>
      <w:pPr>
        <w:ind w:left="2880" w:hanging="360"/>
      </w:pPr>
    </w:lvl>
    <w:lvl w:ilvl="4" w:tplc="6DB2A786">
      <w:start w:val="1"/>
      <w:numFmt w:val="lowerLetter"/>
      <w:lvlText w:val="%5."/>
      <w:lvlJc w:val="left"/>
      <w:pPr>
        <w:ind w:left="3600" w:hanging="360"/>
      </w:pPr>
    </w:lvl>
    <w:lvl w:ilvl="5" w:tplc="29620FEC">
      <w:start w:val="1"/>
      <w:numFmt w:val="lowerRoman"/>
      <w:lvlText w:val="%6."/>
      <w:lvlJc w:val="right"/>
      <w:pPr>
        <w:ind w:left="4320" w:hanging="180"/>
      </w:pPr>
    </w:lvl>
    <w:lvl w:ilvl="6" w:tplc="189C6D08">
      <w:start w:val="1"/>
      <w:numFmt w:val="decimal"/>
      <w:lvlText w:val="%7."/>
      <w:lvlJc w:val="left"/>
      <w:pPr>
        <w:ind w:left="5040" w:hanging="360"/>
      </w:pPr>
    </w:lvl>
    <w:lvl w:ilvl="7" w:tplc="6EC608D8">
      <w:start w:val="1"/>
      <w:numFmt w:val="lowerLetter"/>
      <w:lvlText w:val="%8."/>
      <w:lvlJc w:val="left"/>
      <w:pPr>
        <w:ind w:left="5760" w:hanging="360"/>
      </w:pPr>
    </w:lvl>
    <w:lvl w:ilvl="8" w:tplc="82EE89E0">
      <w:start w:val="1"/>
      <w:numFmt w:val="lowerRoman"/>
      <w:lvlText w:val="%9."/>
      <w:lvlJc w:val="right"/>
      <w:pPr>
        <w:ind w:left="6480" w:hanging="180"/>
      </w:pPr>
    </w:lvl>
  </w:abstractNum>
  <w:abstractNum w:abstractNumId="15" w15:restartNumberingAfterBreak="0">
    <w:nsid w:val="2DE86696"/>
    <w:multiLevelType w:val="multilevel"/>
    <w:tmpl w:val="C15C6EBE"/>
    <w:lvl w:ilvl="0">
      <w:start w:val="1"/>
      <w:numFmt w:val="decimal"/>
      <w:lvlText w:val="%1."/>
      <w:lvlJc w:val="left"/>
      <w:pPr>
        <w:ind w:left="1080" w:hanging="720"/>
      </w:pPr>
      <w:rPr>
        <w:rFonts w:ascii="Calibri" w:eastAsia="Times New Roman" w:hAnsi="Calibri" w:cs="Calibri"/>
      </w:rPr>
    </w:lvl>
    <w:lvl w:ilvl="1">
      <w:start w:val="1"/>
      <w:numFmt w:val="bullet"/>
      <w:lvlText w:val=""/>
      <w:lvlJc w:val="left"/>
      <w:pPr>
        <w:ind w:left="1080" w:hanging="720"/>
      </w:pPr>
      <w:rPr>
        <w:rFonts w:ascii="Wingdings" w:hAnsi="Wingdings" w:hint="default"/>
        <w:b/>
        <w:sz w:val="24"/>
        <w:szCs w:val="24"/>
      </w:rPr>
    </w:lvl>
    <w:lvl w:ilvl="2">
      <w:start w:val="1"/>
      <w:numFmt w:val="decimal"/>
      <w:isLgl/>
      <w:lvlText w:val="%1.%2.%3."/>
      <w:lvlJc w:val="left"/>
      <w:pPr>
        <w:ind w:left="1080" w:hanging="720"/>
      </w:pPr>
      <w:rPr>
        <w:rFonts w:eastAsia="Times New Roman"/>
        <w:b/>
        <w:sz w:val="20"/>
      </w:rPr>
    </w:lvl>
    <w:lvl w:ilvl="3">
      <w:start w:val="1"/>
      <w:numFmt w:val="decimal"/>
      <w:isLgl/>
      <w:lvlText w:val="%1.%2.%3.%4."/>
      <w:lvlJc w:val="left"/>
      <w:pPr>
        <w:ind w:left="1440" w:hanging="1080"/>
      </w:pPr>
      <w:rPr>
        <w:rFonts w:eastAsia="Times New Roman"/>
        <w:b/>
        <w:sz w:val="20"/>
      </w:rPr>
    </w:lvl>
    <w:lvl w:ilvl="4">
      <w:start w:val="1"/>
      <w:numFmt w:val="decimal"/>
      <w:isLgl/>
      <w:lvlText w:val="%1.%2.%3.%4.%5."/>
      <w:lvlJc w:val="left"/>
      <w:pPr>
        <w:ind w:left="1440" w:hanging="1080"/>
      </w:pPr>
      <w:rPr>
        <w:rFonts w:eastAsia="Times New Roman"/>
        <w:b/>
        <w:sz w:val="20"/>
      </w:rPr>
    </w:lvl>
    <w:lvl w:ilvl="5">
      <w:start w:val="1"/>
      <w:numFmt w:val="decimal"/>
      <w:isLgl/>
      <w:lvlText w:val="%1.%2.%3.%4.%5.%6."/>
      <w:lvlJc w:val="left"/>
      <w:pPr>
        <w:ind w:left="1800" w:hanging="1440"/>
      </w:pPr>
      <w:rPr>
        <w:rFonts w:eastAsia="Times New Roman"/>
        <w:b/>
        <w:sz w:val="20"/>
      </w:rPr>
    </w:lvl>
    <w:lvl w:ilvl="6">
      <w:start w:val="1"/>
      <w:numFmt w:val="decimal"/>
      <w:isLgl/>
      <w:lvlText w:val="%1.%2.%3.%4.%5.%6.%7."/>
      <w:lvlJc w:val="left"/>
      <w:pPr>
        <w:ind w:left="2160" w:hanging="1800"/>
      </w:pPr>
      <w:rPr>
        <w:rFonts w:eastAsia="Times New Roman"/>
        <w:b/>
        <w:sz w:val="20"/>
      </w:rPr>
    </w:lvl>
    <w:lvl w:ilvl="7">
      <w:start w:val="1"/>
      <w:numFmt w:val="decimal"/>
      <w:isLgl/>
      <w:lvlText w:val="%1.%2.%3.%4.%5.%6.%7.%8."/>
      <w:lvlJc w:val="left"/>
      <w:pPr>
        <w:ind w:left="2160" w:hanging="1800"/>
      </w:pPr>
      <w:rPr>
        <w:rFonts w:eastAsia="Times New Roman"/>
        <w:b/>
        <w:sz w:val="20"/>
      </w:rPr>
    </w:lvl>
    <w:lvl w:ilvl="8">
      <w:start w:val="1"/>
      <w:numFmt w:val="decimal"/>
      <w:isLgl/>
      <w:lvlText w:val="%1.%2.%3.%4.%5.%6.%7.%8.%9."/>
      <w:lvlJc w:val="left"/>
      <w:pPr>
        <w:ind w:left="2520" w:hanging="2160"/>
      </w:pPr>
      <w:rPr>
        <w:rFonts w:eastAsia="Times New Roman"/>
        <w:b/>
        <w:sz w:val="20"/>
      </w:rPr>
    </w:lvl>
  </w:abstractNum>
  <w:abstractNum w:abstractNumId="16" w15:restartNumberingAfterBreak="0">
    <w:nsid w:val="30A72870"/>
    <w:multiLevelType w:val="hybridMultilevel"/>
    <w:tmpl w:val="FD3EBD30"/>
    <w:lvl w:ilvl="0" w:tplc="8EDC12B4">
      <w:start w:val="1"/>
      <w:numFmt w:val="bullet"/>
      <w:lvlText w:val="•"/>
      <w:lvlJc w:val="left"/>
      <w:pPr>
        <w:ind w:left="257"/>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1" w:tplc="CAB8929E">
      <w:start w:val="1"/>
      <w:numFmt w:val="bullet"/>
      <w:lvlText w:val="o"/>
      <w:lvlJc w:val="left"/>
      <w:pPr>
        <w:ind w:left="116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2" w:tplc="4A66A948">
      <w:start w:val="1"/>
      <w:numFmt w:val="bullet"/>
      <w:lvlText w:val="▪"/>
      <w:lvlJc w:val="left"/>
      <w:pPr>
        <w:ind w:left="188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3" w:tplc="996C5486">
      <w:start w:val="1"/>
      <w:numFmt w:val="bullet"/>
      <w:lvlText w:val="•"/>
      <w:lvlJc w:val="left"/>
      <w:pPr>
        <w:ind w:left="2606"/>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4" w:tplc="EAA662E4">
      <w:start w:val="1"/>
      <w:numFmt w:val="bullet"/>
      <w:lvlText w:val="o"/>
      <w:lvlJc w:val="left"/>
      <w:pPr>
        <w:ind w:left="332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5" w:tplc="5F920090">
      <w:start w:val="1"/>
      <w:numFmt w:val="bullet"/>
      <w:lvlText w:val="▪"/>
      <w:lvlJc w:val="left"/>
      <w:pPr>
        <w:ind w:left="404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6" w:tplc="F39E7828">
      <w:start w:val="1"/>
      <w:numFmt w:val="bullet"/>
      <w:lvlText w:val="•"/>
      <w:lvlJc w:val="left"/>
      <w:pPr>
        <w:ind w:left="4766"/>
      </w:pPr>
      <w:rPr>
        <w:rFonts w:ascii="Arial" w:eastAsia="Arial" w:hAnsi="Arial" w:cs="Arial"/>
        <w:b w:val="0"/>
        <w:i w:val="0"/>
        <w:strike w:val="0"/>
        <w:dstrike w:val="0"/>
        <w:color w:val="239580"/>
        <w:sz w:val="17"/>
        <w:szCs w:val="17"/>
        <w:u w:val="none" w:color="000000"/>
        <w:bdr w:val="none" w:sz="0" w:space="0" w:color="auto"/>
        <w:shd w:val="clear" w:color="auto" w:fill="auto"/>
        <w:vertAlign w:val="baseline"/>
      </w:rPr>
    </w:lvl>
    <w:lvl w:ilvl="7" w:tplc="29F6491A">
      <w:start w:val="1"/>
      <w:numFmt w:val="bullet"/>
      <w:lvlText w:val="o"/>
      <w:lvlJc w:val="left"/>
      <w:pPr>
        <w:ind w:left="548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lvl w:ilvl="8" w:tplc="F1C6DB6A">
      <w:start w:val="1"/>
      <w:numFmt w:val="bullet"/>
      <w:lvlText w:val="▪"/>
      <w:lvlJc w:val="left"/>
      <w:pPr>
        <w:ind w:left="6206"/>
      </w:pPr>
      <w:rPr>
        <w:rFonts w:ascii="Segoe UI Symbol" w:eastAsia="Segoe UI Symbol" w:hAnsi="Segoe UI Symbol" w:cs="Segoe UI Symbol"/>
        <w:b w:val="0"/>
        <w:i w:val="0"/>
        <w:strike w:val="0"/>
        <w:dstrike w:val="0"/>
        <w:color w:val="239580"/>
        <w:sz w:val="17"/>
        <w:szCs w:val="17"/>
        <w:u w:val="none" w:color="000000"/>
        <w:bdr w:val="none" w:sz="0" w:space="0" w:color="auto"/>
        <w:shd w:val="clear" w:color="auto" w:fill="auto"/>
        <w:vertAlign w:val="baseline"/>
      </w:rPr>
    </w:lvl>
  </w:abstractNum>
  <w:abstractNum w:abstractNumId="17" w15:restartNumberingAfterBreak="0">
    <w:nsid w:val="36D41A95"/>
    <w:multiLevelType w:val="hybridMultilevel"/>
    <w:tmpl w:val="1A429542"/>
    <w:lvl w:ilvl="0" w:tplc="8D962408">
      <w:start w:val="1"/>
      <w:numFmt w:val="bullet"/>
      <w:lvlText w:val=""/>
      <w:lvlJc w:val="left"/>
      <w:pPr>
        <w:ind w:left="720" w:hanging="360"/>
      </w:pPr>
      <w:rPr>
        <w:rFonts w:ascii="Symbol" w:hAnsi="Symbol" w:hint="default"/>
      </w:rPr>
    </w:lvl>
    <w:lvl w:ilvl="1" w:tplc="BE206404" w:tentative="1">
      <w:start w:val="1"/>
      <w:numFmt w:val="bullet"/>
      <w:lvlText w:val="o"/>
      <w:lvlJc w:val="left"/>
      <w:pPr>
        <w:ind w:left="1440" w:hanging="360"/>
      </w:pPr>
      <w:rPr>
        <w:rFonts w:ascii="Courier New" w:hAnsi="Courier New" w:cs="Courier New" w:hint="default"/>
      </w:rPr>
    </w:lvl>
    <w:lvl w:ilvl="2" w:tplc="4934C5E8" w:tentative="1">
      <w:start w:val="1"/>
      <w:numFmt w:val="bullet"/>
      <w:lvlText w:val=""/>
      <w:lvlJc w:val="left"/>
      <w:pPr>
        <w:ind w:left="2160" w:hanging="360"/>
      </w:pPr>
      <w:rPr>
        <w:rFonts w:ascii="Wingdings" w:hAnsi="Wingdings" w:hint="default"/>
      </w:rPr>
    </w:lvl>
    <w:lvl w:ilvl="3" w:tplc="FCCE22DE" w:tentative="1">
      <w:start w:val="1"/>
      <w:numFmt w:val="bullet"/>
      <w:lvlText w:val=""/>
      <w:lvlJc w:val="left"/>
      <w:pPr>
        <w:ind w:left="2880" w:hanging="360"/>
      </w:pPr>
      <w:rPr>
        <w:rFonts w:ascii="Symbol" w:hAnsi="Symbol" w:hint="default"/>
      </w:rPr>
    </w:lvl>
    <w:lvl w:ilvl="4" w:tplc="ECE83FD2" w:tentative="1">
      <w:start w:val="1"/>
      <w:numFmt w:val="bullet"/>
      <w:lvlText w:val="o"/>
      <w:lvlJc w:val="left"/>
      <w:pPr>
        <w:ind w:left="3600" w:hanging="360"/>
      </w:pPr>
      <w:rPr>
        <w:rFonts w:ascii="Courier New" w:hAnsi="Courier New" w:cs="Courier New" w:hint="default"/>
      </w:rPr>
    </w:lvl>
    <w:lvl w:ilvl="5" w:tplc="DD9C315E" w:tentative="1">
      <w:start w:val="1"/>
      <w:numFmt w:val="bullet"/>
      <w:lvlText w:val=""/>
      <w:lvlJc w:val="left"/>
      <w:pPr>
        <w:ind w:left="4320" w:hanging="360"/>
      </w:pPr>
      <w:rPr>
        <w:rFonts w:ascii="Wingdings" w:hAnsi="Wingdings" w:hint="default"/>
      </w:rPr>
    </w:lvl>
    <w:lvl w:ilvl="6" w:tplc="636E0AD8" w:tentative="1">
      <w:start w:val="1"/>
      <w:numFmt w:val="bullet"/>
      <w:lvlText w:val=""/>
      <w:lvlJc w:val="left"/>
      <w:pPr>
        <w:ind w:left="5040" w:hanging="360"/>
      </w:pPr>
      <w:rPr>
        <w:rFonts w:ascii="Symbol" w:hAnsi="Symbol" w:hint="default"/>
      </w:rPr>
    </w:lvl>
    <w:lvl w:ilvl="7" w:tplc="63A666E2" w:tentative="1">
      <w:start w:val="1"/>
      <w:numFmt w:val="bullet"/>
      <w:lvlText w:val="o"/>
      <w:lvlJc w:val="left"/>
      <w:pPr>
        <w:ind w:left="5760" w:hanging="360"/>
      </w:pPr>
      <w:rPr>
        <w:rFonts w:ascii="Courier New" w:hAnsi="Courier New" w:cs="Courier New" w:hint="default"/>
      </w:rPr>
    </w:lvl>
    <w:lvl w:ilvl="8" w:tplc="63F2CBE2" w:tentative="1">
      <w:start w:val="1"/>
      <w:numFmt w:val="bullet"/>
      <w:lvlText w:val=""/>
      <w:lvlJc w:val="left"/>
      <w:pPr>
        <w:ind w:left="6480" w:hanging="360"/>
      </w:pPr>
      <w:rPr>
        <w:rFonts w:ascii="Wingdings" w:hAnsi="Wingdings" w:hint="default"/>
      </w:rPr>
    </w:lvl>
  </w:abstractNum>
  <w:abstractNum w:abstractNumId="18" w15:restartNumberingAfterBreak="0">
    <w:nsid w:val="38990B49"/>
    <w:multiLevelType w:val="hybridMultilevel"/>
    <w:tmpl w:val="F0C4109C"/>
    <w:lvl w:ilvl="0" w:tplc="95EC2628">
      <w:numFmt w:val="bullet"/>
      <w:lvlText w:val="-"/>
      <w:lvlJc w:val="left"/>
      <w:pPr>
        <w:ind w:left="720" w:hanging="360"/>
      </w:pPr>
      <w:rPr>
        <w:rFonts w:ascii="Arial" w:eastAsia="Arial" w:hAnsi="Arial" w:cs="Arial" w:hint="default"/>
      </w:rPr>
    </w:lvl>
    <w:lvl w:ilvl="1" w:tplc="50E82A38" w:tentative="1">
      <w:start w:val="1"/>
      <w:numFmt w:val="bullet"/>
      <w:lvlText w:val="o"/>
      <w:lvlJc w:val="left"/>
      <w:pPr>
        <w:ind w:left="1440" w:hanging="360"/>
      </w:pPr>
      <w:rPr>
        <w:rFonts w:ascii="Courier New" w:hAnsi="Courier New" w:cs="Courier New" w:hint="default"/>
      </w:rPr>
    </w:lvl>
    <w:lvl w:ilvl="2" w:tplc="FB1866B8" w:tentative="1">
      <w:start w:val="1"/>
      <w:numFmt w:val="bullet"/>
      <w:lvlText w:val=""/>
      <w:lvlJc w:val="left"/>
      <w:pPr>
        <w:ind w:left="2160" w:hanging="360"/>
      </w:pPr>
      <w:rPr>
        <w:rFonts w:ascii="Wingdings" w:hAnsi="Wingdings" w:hint="default"/>
      </w:rPr>
    </w:lvl>
    <w:lvl w:ilvl="3" w:tplc="30F8E53A" w:tentative="1">
      <w:start w:val="1"/>
      <w:numFmt w:val="bullet"/>
      <w:lvlText w:val=""/>
      <w:lvlJc w:val="left"/>
      <w:pPr>
        <w:ind w:left="2880" w:hanging="360"/>
      </w:pPr>
      <w:rPr>
        <w:rFonts w:ascii="Symbol" w:hAnsi="Symbol" w:hint="default"/>
      </w:rPr>
    </w:lvl>
    <w:lvl w:ilvl="4" w:tplc="648E02CC" w:tentative="1">
      <w:start w:val="1"/>
      <w:numFmt w:val="bullet"/>
      <w:lvlText w:val="o"/>
      <w:lvlJc w:val="left"/>
      <w:pPr>
        <w:ind w:left="3600" w:hanging="360"/>
      </w:pPr>
      <w:rPr>
        <w:rFonts w:ascii="Courier New" w:hAnsi="Courier New" w:cs="Courier New" w:hint="default"/>
      </w:rPr>
    </w:lvl>
    <w:lvl w:ilvl="5" w:tplc="B8123724" w:tentative="1">
      <w:start w:val="1"/>
      <w:numFmt w:val="bullet"/>
      <w:lvlText w:val=""/>
      <w:lvlJc w:val="left"/>
      <w:pPr>
        <w:ind w:left="4320" w:hanging="360"/>
      </w:pPr>
      <w:rPr>
        <w:rFonts w:ascii="Wingdings" w:hAnsi="Wingdings" w:hint="default"/>
      </w:rPr>
    </w:lvl>
    <w:lvl w:ilvl="6" w:tplc="ADFE56FE" w:tentative="1">
      <w:start w:val="1"/>
      <w:numFmt w:val="bullet"/>
      <w:lvlText w:val=""/>
      <w:lvlJc w:val="left"/>
      <w:pPr>
        <w:ind w:left="5040" w:hanging="360"/>
      </w:pPr>
      <w:rPr>
        <w:rFonts w:ascii="Symbol" w:hAnsi="Symbol" w:hint="default"/>
      </w:rPr>
    </w:lvl>
    <w:lvl w:ilvl="7" w:tplc="ACE08D96" w:tentative="1">
      <w:start w:val="1"/>
      <w:numFmt w:val="bullet"/>
      <w:lvlText w:val="o"/>
      <w:lvlJc w:val="left"/>
      <w:pPr>
        <w:ind w:left="5760" w:hanging="360"/>
      </w:pPr>
      <w:rPr>
        <w:rFonts w:ascii="Courier New" w:hAnsi="Courier New" w:cs="Courier New" w:hint="default"/>
      </w:rPr>
    </w:lvl>
    <w:lvl w:ilvl="8" w:tplc="40BC0138" w:tentative="1">
      <w:start w:val="1"/>
      <w:numFmt w:val="bullet"/>
      <w:lvlText w:val=""/>
      <w:lvlJc w:val="left"/>
      <w:pPr>
        <w:ind w:left="6480" w:hanging="360"/>
      </w:pPr>
      <w:rPr>
        <w:rFonts w:ascii="Wingdings" w:hAnsi="Wingdings" w:hint="default"/>
      </w:rPr>
    </w:lvl>
  </w:abstractNum>
  <w:abstractNum w:abstractNumId="19" w15:restartNumberingAfterBreak="0">
    <w:nsid w:val="3A7608F7"/>
    <w:multiLevelType w:val="hybridMultilevel"/>
    <w:tmpl w:val="3B441B5C"/>
    <w:lvl w:ilvl="0" w:tplc="1B025BBE">
      <w:start w:val="1"/>
      <w:numFmt w:val="bullet"/>
      <w:lvlText w:val=""/>
      <w:lvlJc w:val="left"/>
      <w:pPr>
        <w:ind w:left="720" w:hanging="360"/>
      </w:pPr>
      <w:rPr>
        <w:rFonts w:ascii="Symbol" w:hAnsi="Symbol" w:hint="default"/>
      </w:rPr>
    </w:lvl>
    <w:lvl w:ilvl="1" w:tplc="0186BAA8" w:tentative="1">
      <w:start w:val="1"/>
      <w:numFmt w:val="bullet"/>
      <w:lvlText w:val="o"/>
      <w:lvlJc w:val="left"/>
      <w:pPr>
        <w:ind w:left="1440" w:hanging="360"/>
      </w:pPr>
      <w:rPr>
        <w:rFonts w:ascii="Courier New" w:hAnsi="Courier New" w:cs="Courier New" w:hint="default"/>
      </w:rPr>
    </w:lvl>
    <w:lvl w:ilvl="2" w:tplc="5BDC8890" w:tentative="1">
      <w:start w:val="1"/>
      <w:numFmt w:val="bullet"/>
      <w:lvlText w:val=""/>
      <w:lvlJc w:val="left"/>
      <w:pPr>
        <w:ind w:left="2160" w:hanging="360"/>
      </w:pPr>
      <w:rPr>
        <w:rFonts w:ascii="Wingdings" w:hAnsi="Wingdings" w:hint="default"/>
      </w:rPr>
    </w:lvl>
    <w:lvl w:ilvl="3" w:tplc="9E78D3CA" w:tentative="1">
      <w:start w:val="1"/>
      <w:numFmt w:val="bullet"/>
      <w:lvlText w:val=""/>
      <w:lvlJc w:val="left"/>
      <w:pPr>
        <w:ind w:left="2880" w:hanging="360"/>
      </w:pPr>
      <w:rPr>
        <w:rFonts w:ascii="Symbol" w:hAnsi="Symbol" w:hint="default"/>
      </w:rPr>
    </w:lvl>
    <w:lvl w:ilvl="4" w:tplc="6720A366" w:tentative="1">
      <w:start w:val="1"/>
      <w:numFmt w:val="bullet"/>
      <w:lvlText w:val="o"/>
      <w:lvlJc w:val="left"/>
      <w:pPr>
        <w:ind w:left="3600" w:hanging="360"/>
      </w:pPr>
      <w:rPr>
        <w:rFonts w:ascii="Courier New" w:hAnsi="Courier New" w:cs="Courier New" w:hint="default"/>
      </w:rPr>
    </w:lvl>
    <w:lvl w:ilvl="5" w:tplc="229043CA" w:tentative="1">
      <w:start w:val="1"/>
      <w:numFmt w:val="bullet"/>
      <w:lvlText w:val=""/>
      <w:lvlJc w:val="left"/>
      <w:pPr>
        <w:ind w:left="4320" w:hanging="360"/>
      </w:pPr>
      <w:rPr>
        <w:rFonts w:ascii="Wingdings" w:hAnsi="Wingdings" w:hint="default"/>
      </w:rPr>
    </w:lvl>
    <w:lvl w:ilvl="6" w:tplc="EEF0332C" w:tentative="1">
      <w:start w:val="1"/>
      <w:numFmt w:val="bullet"/>
      <w:lvlText w:val=""/>
      <w:lvlJc w:val="left"/>
      <w:pPr>
        <w:ind w:left="5040" w:hanging="360"/>
      </w:pPr>
      <w:rPr>
        <w:rFonts w:ascii="Symbol" w:hAnsi="Symbol" w:hint="default"/>
      </w:rPr>
    </w:lvl>
    <w:lvl w:ilvl="7" w:tplc="75C8D3F4" w:tentative="1">
      <w:start w:val="1"/>
      <w:numFmt w:val="bullet"/>
      <w:lvlText w:val="o"/>
      <w:lvlJc w:val="left"/>
      <w:pPr>
        <w:ind w:left="5760" w:hanging="360"/>
      </w:pPr>
      <w:rPr>
        <w:rFonts w:ascii="Courier New" w:hAnsi="Courier New" w:cs="Courier New" w:hint="default"/>
      </w:rPr>
    </w:lvl>
    <w:lvl w:ilvl="8" w:tplc="CE42524C" w:tentative="1">
      <w:start w:val="1"/>
      <w:numFmt w:val="bullet"/>
      <w:lvlText w:val=""/>
      <w:lvlJc w:val="left"/>
      <w:pPr>
        <w:ind w:left="6480" w:hanging="360"/>
      </w:pPr>
      <w:rPr>
        <w:rFonts w:ascii="Wingdings" w:hAnsi="Wingdings" w:hint="default"/>
      </w:rPr>
    </w:lvl>
  </w:abstractNum>
  <w:abstractNum w:abstractNumId="20" w15:restartNumberingAfterBreak="0">
    <w:nsid w:val="43C81BE3"/>
    <w:multiLevelType w:val="multilevel"/>
    <w:tmpl w:val="180C078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B0B22B7"/>
    <w:multiLevelType w:val="hybridMultilevel"/>
    <w:tmpl w:val="6FCEAAE0"/>
    <w:lvl w:ilvl="0" w:tplc="F0022318">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A6FA2FCC" w:tentative="1">
      <w:start w:val="1"/>
      <w:numFmt w:val="lowerLetter"/>
      <w:lvlText w:val="%2."/>
      <w:lvlJc w:val="left"/>
      <w:pPr>
        <w:ind w:left="1800" w:hanging="360"/>
      </w:pPr>
    </w:lvl>
    <w:lvl w:ilvl="2" w:tplc="188641DC" w:tentative="1">
      <w:start w:val="1"/>
      <w:numFmt w:val="lowerRoman"/>
      <w:lvlText w:val="%3."/>
      <w:lvlJc w:val="right"/>
      <w:pPr>
        <w:ind w:left="2520" w:hanging="180"/>
      </w:pPr>
    </w:lvl>
    <w:lvl w:ilvl="3" w:tplc="0AE66BA2" w:tentative="1">
      <w:start w:val="1"/>
      <w:numFmt w:val="decimal"/>
      <w:lvlText w:val="%4."/>
      <w:lvlJc w:val="left"/>
      <w:pPr>
        <w:ind w:left="3240" w:hanging="360"/>
      </w:pPr>
    </w:lvl>
    <w:lvl w:ilvl="4" w:tplc="BB8450B2" w:tentative="1">
      <w:start w:val="1"/>
      <w:numFmt w:val="lowerLetter"/>
      <w:lvlText w:val="%5."/>
      <w:lvlJc w:val="left"/>
      <w:pPr>
        <w:ind w:left="3960" w:hanging="360"/>
      </w:pPr>
    </w:lvl>
    <w:lvl w:ilvl="5" w:tplc="2C0C19B2" w:tentative="1">
      <w:start w:val="1"/>
      <w:numFmt w:val="lowerRoman"/>
      <w:lvlText w:val="%6."/>
      <w:lvlJc w:val="right"/>
      <w:pPr>
        <w:ind w:left="4680" w:hanging="180"/>
      </w:pPr>
    </w:lvl>
    <w:lvl w:ilvl="6" w:tplc="1E5069CA" w:tentative="1">
      <w:start w:val="1"/>
      <w:numFmt w:val="decimal"/>
      <w:lvlText w:val="%7."/>
      <w:lvlJc w:val="left"/>
      <w:pPr>
        <w:ind w:left="5400" w:hanging="360"/>
      </w:pPr>
    </w:lvl>
    <w:lvl w:ilvl="7" w:tplc="EC4A7CE4" w:tentative="1">
      <w:start w:val="1"/>
      <w:numFmt w:val="lowerLetter"/>
      <w:lvlText w:val="%8."/>
      <w:lvlJc w:val="left"/>
      <w:pPr>
        <w:ind w:left="6120" w:hanging="360"/>
      </w:pPr>
    </w:lvl>
    <w:lvl w:ilvl="8" w:tplc="A08CADD6" w:tentative="1">
      <w:start w:val="1"/>
      <w:numFmt w:val="lowerRoman"/>
      <w:lvlText w:val="%9."/>
      <w:lvlJc w:val="right"/>
      <w:pPr>
        <w:ind w:left="6840" w:hanging="180"/>
      </w:pPr>
    </w:lvl>
  </w:abstractNum>
  <w:abstractNum w:abstractNumId="22" w15:restartNumberingAfterBreak="0">
    <w:nsid w:val="4C870E06"/>
    <w:multiLevelType w:val="hybridMultilevel"/>
    <w:tmpl w:val="6FCEAAE0"/>
    <w:lvl w:ilvl="0" w:tplc="69624C14">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EE3C19E0" w:tentative="1">
      <w:start w:val="1"/>
      <w:numFmt w:val="lowerLetter"/>
      <w:lvlText w:val="%2."/>
      <w:lvlJc w:val="left"/>
      <w:pPr>
        <w:ind w:left="1800" w:hanging="360"/>
      </w:pPr>
    </w:lvl>
    <w:lvl w:ilvl="2" w:tplc="F2CE889C" w:tentative="1">
      <w:start w:val="1"/>
      <w:numFmt w:val="lowerRoman"/>
      <w:lvlText w:val="%3."/>
      <w:lvlJc w:val="right"/>
      <w:pPr>
        <w:ind w:left="2520" w:hanging="180"/>
      </w:pPr>
    </w:lvl>
    <w:lvl w:ilvl="3" w:tplc="54C81792" w:tentative="1">
      <w:start w:val="1"/>
      <w:numFmt w:val="decimal"/>
      <w:lvlText w:val="%4."/>
      <w:lvlJc w:val="left"/>
      <w:pPr>
        <w:ind w:left="3240" w:hanging="360"/>
      </w:pPr>
    </w:lvl>
    <w:lvl w:ilvl="4" w:tplc="B44EBDF4" w:tentative="1">
      <w:start w:val="1"/>
      <w:numFmt w:val="lowerLetter"/>
      <w:lvlText w:val="%5."/>
      <w:lvlJc w:val="left"/>
      <w:pPr>
        <w:ind w:left="3960" w:hanging="360"/>
      </w:pPr>
    </w:lvl>
    <w:lvl w:ilvl="5" w:tplc="D43A4436" w:tentative="1">
      <w:start w:val="1"/>
      <w:numFmt w:val="lowerRoman"/>
      <w:lvlText w:val="%6."/>
      <w:lvlJc w:val="right"/>
      <w:pPr>
        <w:ind w:left="4680" w:hanging="180"/>
      </w:pPr>
    </w:lvl>
    <w:lvl w:ilvl="6" w:tplc="1D303984" w:tentative="1">
      <w:start w:val="1"/>
      <w:numFmt w:val="decimal"/>
      <w:lvlText w:val="%7."/>
      <w:lvlJc w:val="left"/>
      <w:pPr>
        <w:ind w:left="5400" w:hanging="360"/>
      </w:pPr>
    </w:lvl>
    <w:lvl w:ilvl="7" w:tplc="E2BE0D9E" w:tentative="1">
      <w:start w:val="1"/>
      <w:numFmt w:val="lowerLetter"/>
      <w:lvlText w:val="%8."/>
      <w:lvlJc w:val="left"/>
      <w:pPr>
        <w:ind w:left="6120" w:hanging="360"/>
      </w:pPr>
    </w:lvl>
    <w:lvl w:ilvl="8" w:tplc="CA4434D0" w:tentative="1">
      <w:start w:val="1"/>
      <w:numFmt w:val="lowerRoman"/>
      <w:lvlText w:val="%9."/>
      <w:lvlJc w:val="right"/>
      <w:pPr>
        <w:ind w:left="6840" w:hanging="180"/>
      </w:pPr>
    </w:lvl>
  </w:abstractNum>
  <w:abstractNum w:abstractNumId="23" w15:restartNumberingAfterBreak="0">
    <w:nsid w:val="51E63C38"/>
    <w:multiLevelType w:val="multilevel"/>
    <w:tmpl w:val="EEEC602A"/>
    <w:numStyleLink w:val="ImportedStyle1"/>
  </w:abstractNum>
  <w:abstractNum w:abstractNumId="24" w15:restartNumberingAfterBreak="0">
    <w:nsid w:val="53DB37F3"/>
    <w:multiLevelType w:val="hybridMultilevel"/>
    <w:tmpl w:val="3A86B350"/>
    <w:numStyleLink w:val="ImportedStyle4"/>
  </w:abstractNum>
  <w:abstractNum w:abstractNumId="25" w15:restartNumberingAfterBreak="0">
    <w:nsid w:val="56C17544"/>
    <w:multiLevelType w:val="hybridMultilevel"/>
    <w:tmpl w:val="02BC5CCA"/>
    <w:lvl w:ilvl="0" w:tplc="2962EF4A">
      <w:start w:val="1"/>
      <w:numFmt w:val="upperLetter"/>
      <w:lvlText w:val="%1."/>
      <w:lvlJc w:val="left"/>
      <w:pPr>
        <w:ind w:left="720" w:hanging="360"/>
      </w:pPr>
    </w:lvl>
    <w:lvl w:ilvl="1" w:tplc="A192DB08">
      <w:start w:val="1"/>
      <w:numFmt w:val="lowerLetter"/>
      <w:lvlText w:val="%2."/>
      <w:lvlJc w:val="left"/>
      <w:pPr>
        <w:ind w:left="1440" w:hanging="360"/>
      </w:pPr>
    </w:lvl>
    <w:lvl w:ilvl="2" w:tplc="6136EF92">
      <w:start w:val="1"/>
      <w:numFmt w:val="lowerRoman"/>
      <w:lvlText w:val="%3."/>
      <w:lvlJc w:val="right"/>
      <w:pPr>
        <w:ind w:left="2160" w:hanging="180"/>
      </w:pPr>
    </w:lvl>
    <w:lvl w:ilvl="3" w:tplc="5A9ECBE4">
      <w:start w:val="1"/>
      <w:numFmt w:val="decimal"/>
      <w:lvlText w:val="%4."/>
      <w:lvlJc w:val="left"/>
      <w:pPr>
        <w:ind w:left="2880" w:hanging="360"/>
      </w:pPr>
    </w:lvl>
    <w:lvl w:ilvl="4" w:tplc="8848AC38">
      <w:start w:val="1"/>
      <w:numFmt w:val="lowerLetter"/>
      <w:lvlText w:val="%5."/>
      <w:lvlJc w:val="left"/>
      <w:pPr>
        <w:ind w:left="3600" w:hanging="360"/>
      </w:pPr>
    </w:lvl>
    <w:lvl w:ilvl="5" w:tplc="906290BA">
      <w:start w:val="1"/>
      <w:numFmt w:val="lowerRoman"/>
      <w:lvlText w:val="%6."/>
      <w:lvlJc w:val="right"/>
      <w:pPr>
        <w:ind w:left="4320" w:hanging="180"/>
      </w:pPr>
    </w:lvl>
    <w:lvl w:ilvl="6" w:tplc="941A5262">
      <w:start w:val="1"/>
      <w:numFmt w:val="decimal"/>
      <w:lvlText w:val="%7."/>
      <w:lvlJc w:val="left"/>
      <w:pPr>
        <w:ind w:left="5040" w:hanging="360"/>
      </w:pPr>
    </w:lvl>
    <w:lvl w:ilvl="7" w:tplc="DAFEEA34">
      <w:start w:val="1"/>
      <w:numFmt w:val="lowerLetter"/>
      <w:lvlText w:val="%8."/>
      <w:lvlJc w:val="left"/>
      <w:pPr>
        <w:ind w:left="5760" w:hanging="360"/>
      </w:pPr>
    </w:lvl>
    <w:lvl w:ilvl="8" w:tplc="5E100042">
      <w:start w:val="1"/>
      <w:numFmt w:val="lowerRoman"/>
      <w:lvlText w:val="%9."/>
      <w:lvlJc w:val="right"/>
      <w:pPr>
        <w:ind w:left="6480" w:hanging="180"/>
      </w:pPr>
    </w:lvl>
  </w:abstractNum>
  <w:abstractNum w:abstractNumId="26" w15:restartNumberingAfterBreak="0">
    <w:nsid w:val="598B7219"/>
    <w:multiLevelType w:val="multilevel"/>
    <w:tmpl w:val="598B72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D5E2773"/>
    <w:multiLevelType w:val="hybridMultilevel"/>
    <w:tmpl w:val="72DCB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B9753E"/>
    <w:multiLevelType w:val="hybridMultilevel"/>
    <w:tmpl w:val="1570DF58"/>
    <w:lvl w:ilvl="0" w:tplc="97DC4C90">
      <w:start w:val="1"/>
      <w:numFmt w:val="bullet"/>
      <w:lvlText w:val=""/>
      <w:lvlJc w:val="left"/>
      <w:pPr>
        <w:ind w:left="720" w:hanging="360"/>
      </w:pPr>
      <w:rPr>
        <w:rFonts w:ascii="Symbol" w:hAnsi="Symbol" w:hint="default"/>
      </w:rPr>
    </w:lvl>
    <w:lvl w:ilvl="1" w:tplc="B40E00CE" w:tentative="1">
      <w:start w:val="1"/>
      <w:numFmt w:val="bullet"/>
      <w:lvlText w:val="o"/>
      <w:lvlJc w:val="left"/>
      <w:pPr>
        <w:ind w:left="1440" w:hanging="360"/>
      </w:pPr>
      <w:rPr>
        <w:rFonts w:ascii="Courier New" w:hAnsi="Courier New" w:cs="Courier New" w:hint="default"/>
      </w:rPr>
    </w:lvl>
    <w:lvl w:ilvl="2" w:tplc="35926A92" w:tentative="1">
      <w:start w:val="1"/>
      <w:numFmt w:val="bullet"/>
      <w:lvlText w:val=""/>
      <w:lvlJc w:val="left"/>
      <w:pPr>
        <w:ind w:left="2160" w:hanging="360"/>
      </w:pPr>
      <w:rPr>
        <w:rFonts w:ascii="Wingdings" w:hAnsi="Wingdings" w:hint="default"/>
      </w:rPr>
    </w:lvl>
    <w:lvl w:ilvl="3" w:tplc="E33ABE68" w:tentative="1">
      <w:start w:val="1"/>
      <w:numFmt w:val="bullet"/>
      <w:lvlText w:val=""/>
      <w:lvlJc w:val="left"/>
      <w:pPr>
        <w:ind w:left="2880" w:hanging="360"/>
      </w:pPr>
      <w:rPr>
        <w:rFonts w:ascii="Symbol" w:hAnsi="Symbol" w:hint="default"/>
      </w:rPr>
    </w:lvl>
    <w:lvl w:ilvl="4" w:tplc="11E4D9BC" w:tentative="1">
      <w:start w:val="1"/>
      <w:numFmt w:val="bullet"/>
      <w:lvlText w:val="o"/>
      <w:lvlJc w:val="left"/>
      <w:pPr>
        <w:ind w:left="3600" w:hanging="360"/>
      </w:pPr>
      <w:rPr>
        <w:rFonts w:ascii="Courier New" w:hAnsi="Courier New" w:cs="Courier New" w:hint="default"/>
      </w:rPr>
    </w:lvl>
    <w:lvl w:ilvl="5" w:tplc="9D44C53C" w:tentative="1">
      <w:start w:val="1"/>
      <w:numFmt w:val="bullet"/>
      <w:lvlText w:val=""/>
      <w:lvlJc w:val="left"/>
      <w:pPr>
        <w:ind w:left="4320" w:hanging="360"/>
      </w:pPr>
      <w:rPr>
        <w:rFonts w:ascii="Wingdings" w:hAnsi="Wingdings" w:hint="default"/>
      </w:rPr>
    </w:lvl>
    <w:lvl w:ilvl="6" w:tplc="466C084C" w:tentative="1">
      <w:start w:val="1"/>
      <w:numFmt w:val="bullet"/>
      <w:lvlText w:val=""/>
      <w:lvlJc w:val="left"/>
      <w:pPr>
        <w:ind w:left="5040" w:hanging="360"/>
      </w:pPr>
      <w:rPr>
        <w:rFonts w:ascii="Symbol" w:hAnsi="Symbol" w:hint="default"/>
      </w:rPr>
    </w:lvl>
    <w:lvl w:ilvl="7" w:tplc="A99C30F0" w:tentative="1">
      <w:start w:val="1"/>
      <w:numFmt w:val="bullet"/>
      <w:lvlText w:val="o"/>
      <w:lvlJc w:val="left"/>
      <w:pPr>
        <w:ind w:left="5760" w:hanging="360"/>
      </w:pPr>
      <w:rPr>
        <w:rFonts w:ascii="Courier New" w:hAnsi="Courier New" w:cs="Courier New" w:hint="default"/>
      </w:rPr>
    </w:lvl>
    <w:lvl w:ilvl="8" w:tplc="E116872C" w:tentative="1">
      <w:start w:val="1"/>
      <w:numFmt w:val="bullet"/>
      <w:lvlText w:val=""/>
      <w:lvlJc w:val="left"/>
      <w:pPr>
        <w:ind w:left="6480" w:hanging="360"/>
      </w:pPr>
      <w:rPr>
        <w:rFonts w:ascii="Wingdings" w:hAnsi="Wingdings" w:hint="default"/>
      </w:rPr>
    </w:lvl>
  </w:abstractNum>
  <w:abstractNum w:abstractNumId="29" w15:restartNumberingAfterBreak="0">
    <w:nsid w:val="60E8626F"/>
    <w:multiLevelType w:val="hybridMultilevel"/>
    <w:tmpl w:val="EEEC602A"/>
    <w:styleLink w:val="ImportedStyle1"/>
    <w:lvl w:ilvl="0" w:tplc="FFFFFFFF">
      <w:start w:val="1"/>
      <w:numFmt w:val="upperLetter"/>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tplc="37DA04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12B1F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DDE1C8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4ABCC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FE7B9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58A1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D242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D288E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10B2FFC"/>
    <w:multiLevelType w:val="hybridMultilevel"/>
    <w:tmpl w:val="322045AA"/>
    <w:lvl w:ilvl="0" w:tplc="925C4590">
      <w:start w:val="1"/>
      <w:numFmt w:val="bullet"/>
      <w:lvlText w:val=""/>
      <w:lvlJc w:val="left"/>
      <w:pPr>
        <w:ind w:left="720" w:hanging="360"/>
      </w:pPr>
      <w:rPr>
        <w:rFonts w:ascii="Symbol" w:hAnsi="Symbol" w:hint="default"/>
      </w:rPr>
    </w:lvl>
    <w:lvl w:ilvl="1" w:tplc="363AA576" w:tentative="1">
      <w:start w:val="1"/>
      <w:numFmt w:val="bullet"/>
      <w:lvlText w:val="o"/>
      <w:lvlJc w:val="left"/>
      <w:pPr>
        <w:ind w:left="1440" w:hanging="360"/>
      </w:pPr>
      <w:rPr>
        <w:rFonts w:ascii="Courier New" w:hAnsi="Courier New" w:cs="Courier New" w:hint="default"/>
      </w:rPr>
    </w:lvl>
    <w:lvl w:ilvl="2" w:tplc="2F7C25EA" w:tentative="1">
      <w:start w:val="1"/>
      <w:numFmt w:val="bullet"/>
      <w:lvlText w:val=""/>
      <w:lvlJc w:val="left"/>
      <w:pPr>
        <w:ind w:left="2160" w:hanging="360"/>
      </w:pPr>
      <w:rPr>
        <w:rFonts w:ascii="Wingdings" w:hAnsi="Wingdings" w:hint="default"/>
      </w:rPr>
    </w:lvl>
    <w:lvl w:ilvl="3" w:tplc="E1D8B5C2" w:tentative="1">
      <w:start w:val="1"/>
      <w:numFmt w:val="bullet"/>
      <w:lvlText w:val=""/>
      <w:lvlJc w:val="left"/>
      <w:pPr>
        <w:ind w:left="2880" w:hanging="360"/>
      </w:pPr>
      <w:rPr>
        <w:rFonts w:ascii="Symbol" w:hAnsi="Symbol" w:hint="default"/>
      </w:rPr>
    </w:lvl>
    <w:lvl w:ilvl="4" w:tplc="4A2E1940" w:tentative="1">
      <w:start w:val="1"/>
      <w:numFmt w:val="bullet"/>
      <w:lvlText w:val="o"/>
      <w:lvlJc w:val="left"/>
      <w:pPr>
        <w:ind w:left="3600" w:hanging="360"/>
      </w:pPr>
      <w:rPr>
        <w:rFonts w:ascii="Courier New" w:hAnsi="Courier New" w:cs="Courier New" w:hint="default"/>
      </w:rPr>
    </w:lvl>
    <w:lvl w:ilvl="5" w:tplc="F30E1B9A" w:tentative="1">
      <w:start w:val="1"/>
      <w:numFmt w:val="bullet"/>
      <w:lvlText w:val=""/>
      <w:lvlJc w:val="left"/>
      <w:pPr>
        <w:ind w:left="4320" w:hanging="360"/>
      </w:pPr>
      <w:rPr>
        <w:rFonts w:ascii="Wingdings" w:hAnsi="Wingdings" w:hint="default"/>
      </w:rPr>
    </w:lvl>
    <w:lvl w:ilvl="6" w:tplc="4D7E3628" w:tentative="1">
      <w:start w:val="1"/>
      <w:numFmt w:val="bullet"/>
      <w:lvlText w:val=""/>
      <w:lvlJc w:val="left"/>
      <w:pPr>
        <w:ind w:left="5040" w:hanging="360"/>
      </w:pPr>
      <w:rPr>
        <w:rFonts w:ascii="Symbol" w:hAnsi="Symbol" w:hint="default"/>
      </w:rPr>
    </w:lvl>
    <w:lvl w:ilvl="7" w:tplc="2C343850" w:tentative="1">
      <w:start w:val="1"/>
      <w:numFmt w:val="bullet"/>
      <w:lvlText w:val="o"/>
      <w:lvlJc w:val="left"/>
      <w:pPr>
        <w:ind w:left="5760" w:hanging="360"/>
      </w:pPr>
      <w:rPr>
        <w:rFonts w:ascii="Courier New" w:hAnsi="Courier New" w:cs="Courier New" w:hint="default"/>
      </w:rPr>
    </w:lvl>
    <w:lvl w:ilvl="8" w:tplc="B0E86972" w:tentative="1">
      <w:start w:val="1"/>
      <w:numFmt w:val="bullet"/>
      <w:lvlText w:val=""/>
      <w:lvlJc w:val="left"/>
      <w:pPr>
        <w:ind w:left="6480" w:hanging="360"/>
      </w:pPr>
      <w:rPr>
        <w:rFonts w:ascii="Wingdings" w:hAnsi="Wingdings" w:hint="default"/>
      </w:rPr>
    </w:lvl>
  </w:abstractNum>
  <w:abstractNum w:abstractNumId="31" w15:restartNumberingAfterBreak="0">
    <w:nsid w:val="62594AB6"/>
    <w:multiLevelType w:val="hybridMultilevel"/>
    <w:tmpl w:val="DA847D64"/>
    <w:lvl w:ilvl="0" w:tplc="F6F82492">
      <w:start w:val="1"/>
      <w:numFmt w:val="bullet"/>
      <w:lvlText w:val=""/>
      <w:lvlJc w:val="left"/>
      <w:pPr>
        <w:ind w:left="720" w:hanging="360"/>
      </w:pPr>
      <w:rPr>
        <w:rFonts w:ascii="Symbol" w:hAnsi="Symbol" w:hint="default"/>
      </w:rPr>
    </w:lvl>
    <w:lvl w:ilvl="1" w:tplc="3FB22272" w:tentative="1">
      <w:start w:val="1"/>
      <w:numFmt w:val="bullet"/>
      <w:lvlText w:val="o"/>
      <w:lvlJc w:val="left"/>
      <w:pPr>
        <w:ind w:left="1440" w:hanging="360"/>
      </w:pPr>
      <w:rPr>
        <w:rFonts w:ascii="Courier New" w:hAnsi="Courier New" w:cs="Courier New" w:hint="default"/>
      </w:rPr>
    </w:lvl>
    <w:lvl w:ilvl="2" w:tplc="C6D4364A" w:tentative="1">
      <w:start w:val="1"/>
      <w:numFmt w:val="bullet"/>
      <w:lvlText w:val=""/>
      <w:lvlJc w:val="left"/>
      <w:pPr>
        <w:ind w:left="2160" w:hanging="360"/>
      </w:pPr>
      <w:rPr>
        <w:rFonts w:ascii="Wingdings" w:hAnsi="Wingdings" w:hint="default"/>
      </w:rPr>
    </w:lvl>
    <w:lvl w:ilvl="3" w:tplc="36607CCC" w:tentative="1">
      <w:start w:val="1"/>
      <w:numFmt w:val="bullet"/>
      <w:lvlText w:val=""/>
      <w:lvlJc w:val="left"/>
      <w:pPr>
        <w:ind w:left="2880" w:hanging="360"/>
      </w:pPr>
      <w:rPr>
        <w:rFonts w:ascii="Symbol" w:hAnsi="Symbol" w:hint="default"/>
      </w:rPr>
    </w:lvl>
    <w:lvl w:ilvl="4" w:tplc="08F27B70" w:tentative="1">
      <w:start w:val="1"/>
      <w:numFmt w:val="bullet"/>
      <w:lvlText w:val="o"/>
      <w:lvlJc w:val="left"/>
      <w:pPr>
        <w:ind w:left="3600" w:hanging="360"/>
      </w:pPr>
      <w:rPr>
        <w:rFonts w:ascii="Courier New" w:hAnsi="Courier New" w:cs="Courier New" w:hint="default"/>
      </w:rPr>
    </w:lvl>
    <w:lvl w:ilvl="5" w:tplc="ECE25110" w:tentative="1">
      <w:start w:val="1"/>
      <w:numFmt w:val="bullet"/>
      <w:lvlText w:val=""/>
      <w:lvlJc w:val="left"/>
      <w:pPr>
        <w:ind w:left="4320" w:hanging="360"/>
      </w:pPr>
      <w:rPr>
        <w:rFonts w:ascii="Wingdings" w:hAnsi="Wingdings" w:hint="default"/>
      </w:rPr>
    </w:lvl>
    <w:lvl w:ilvl="6" w:tplc="351843D2" w:tentative="1">
      <w:start w:val="1"/>
      <w:numFmt w:val="bullet"/>
      <w:lvlText w:val=""/>
      <w:lvlJc w:val="left"/>
      <w:pPr>
        <w:ind w:left="5040" w:hanging="360"/>
      </w:pPr>
      <w:rPr>
        <w:rFonts w:ascii="Symbol" w:hAnsi="Symbol" w:hint="default"/>
      </w:rPr>
    </w:lvl>
    <w:lvl w:ilvl="7" w:tplc="271CCD26" w:tentative="1">
      <w:start w:val="1"/>
      <w:numFmt w:val="bullet"/>
      <w:lvlText w:val="o"/>
      <w:lvlJc w:val="left"/>
      <w:pPr>
        <w:ind w:left="5760" w:hanging="360"/>
      </w:pPr>
      <w:rPr>
        <w:rFonts w:ascii="Courier New" w:hAnsi="Courier New" w:cs="Courier New" w:hint="default"/>
      </w:rPr>
    </w:lvl>
    <w:lvl w:ilvl="8" w:tplc="BA48F64A" w:tentative="1">
      <w:start w:val="1"/>
      <w:numFmt w:val="bullet"/>
      <w:lvlText w:val=""/>
      <w:lvlJc w:val="left"/>
      <w:pPr>
        <w:ind w:left="6480" w:hanging="360"/>
      </w:pPr>
      <w:rPr>
        <w:rFonts w:ascii="Wingdings" w:hAnsi="Wingdings" w:hint="default"/>
      </w:rPr>
    </w:lvl>
  </w:abstractNum>
  <w:abstractNum w:abstractNumId="32" w15:restartNumberingAfterBreak="0">
    <w:nsid w:val="63E924D7"/>
    <w:multiLevelType w:val="hybridMultilevel"/>
    <w:tmpl w:val="F64C50A8"/>
    <w:lvl w:ilvl="0" w:tplc="C6F8C2D6">
      <w:start w:val="1"/>
      <w:numFmt w:val="upperLetter"/>
      <w:lvlText w:val="%1."/>
      <w:lvlJc w:val="left"/>
      <w:pPr>
        <w:ind w:left="720" w:hanging="360"/>
      </w:pPr>
    </w:lvl>
    <w:lvl w:ilvl="1" w:tplc="14F0BEA6">
      <w:start w:val="1"/>
      <w:numFmt w:val="lowerLetter"/>
      <w:lvlText w:val="%2."/>
      <w:lvlJc w:val="left"/>
      <w:pPr>
        <w:ind w:left="1440" w:hanging="360"/>
      </w:pPr>
    </w:lvl>
    <w:lvl w:ilvl="2" w:tplc="9DC63970">
      <w:start w:val="1"/>
      <w:numFmt w:val="lowerRoman"/>
      <w:lvlText w:val="%3."/>
      <w:lvlJc w:val="right"/>
      <w:pPr>
        <w:ind w:left="2160" w:hanging="180"/>
      </w:pPr>
    </w:lvl>
    <w:lvl w:ilvl="3" w:tplc="CE12FC96">
      <w:start w:val="1"/>
      <w:numFmt w:val="decimal"/>
      <w:lvlText w:val="%4."/>
      <w:lvlJc w:val="left"/>
      <w:pPr>
        <w:ind w:left="2880" w:hanging="360"/>
      </w:pPr>
    </w:lvl>
    <w:lvl w:ilvl="4" w:tplc="D3CCDC1C">
      <w:start w:val="1"/>
      <w:numFmt w:val="lowerLetter"/>
      <w:lvlText w:val="%5."/>
      <w:lvlJc w:val="left"/>
      <w:pPr>
        <w:ind w:left="3600" w:hanging="360"/>
      </w:pPr>
    </w:lvl>
    <w:lvl w:ilvl="5" w:tplc="A0FC8BD4">
      <w:start w:val="1"/>
      <w:numFmt w:val="lowerRoman"/>
      <w:lvlText w:val="%6."/>
      <w:lvlJc w:val="right"/>
      <w:pPr>
        <w:ind w:left="4320" w:hanging="180"/>
      </w:pPr>
    </w:lvl>
    <w:lvl w:ilvl="6" w:tplc="E34EE970">
      <w:start w:val="1"/>
      <w:numFmt w:val="decimal"/>
      <w:lvlText w:val="%7."/>
      <w:lvlJc w:val="left"/>
      <w:pPr>
        <w:ind w:left="5040" w:hanging="360"/>
      </w:pPr>
    </w:lvl>
    <w:lvl w:ilvl="7" w:tplc="06900FD2">
      <w:start w:val="1"/>
      <w:numFmt w:val="lowerLetter"/>
      <w:lvlText w:val="%8."/>
      <w:lvlJc w:val="left"/>
      <w:pPr>
        <w:ind w:left="5760" w:hanging="360"/>
      </w:pPr>
    </w:lvl>
    <w:lvl w:ilvl="8" w:tplc="4DB6D7B4">
      <w:start w:val="1"/>
      <w:numFmt w:val="lowerRoman"/>
      <w:lvlText w:val="%9."/>
      <w:lvlJc w:val="right"/>
      <w:pPr>
        <w:ind w:left="6480" w:hanging="180"/>
      </w:pPr>
    </w:lvl>
  </w:abstractNum>
  <w:abstractNum w:abstractNumId="33" w15:restartNumberingAfterBreak="0">
    <w:nsid w:val="64247582"/>
    <w:multiLevelType w:val="hybridMultilevel"/>
    <w:tmpl w:val="2F88D65E"/>
    <w:lvl w:ilvl="0" w:tplc="D834D740">
      <w:start w:val="1"/>
      <w:numFmt w:val="bullet"/>
      <w:lvlText w:val=""/>
      <w:lvlJc w:val="left"/>
      <w:pPr>
        <w:ind w:left="720" w:hanging="360"/>
      </w:pPr>
      <w:rPr>
        <w:rFonts w:ascii="Symbol" w:hAnsi="Symbol" w:hint="default"/>
      </w:rPr>
    </w:lvl>
    <w:lvl w:ilvl="1" w:tplc="61E4F3DC" w:tentative="1">
      <w:start w:val="1"/>
      <w:numFmt w:val="bullet"/>
      <w:lvlText w:val="o"/>
      <w:lvlJc w:val="left"/>
      <w:pPr>
        <w:ind w:left="1440" w:hanging="360"/>
      </w:pPr>
      <w:rPr>
        <w:rFonts w:ascii="Courier New" w:hAnsi="Courier New" w:cs="Courier New" w:hint="default"/>
      </w:rPr>
    </w:lvl>
    <w:lvl w:ilvl="2" w:tplc="048EFE12" w:tentative="1">
      <w:start w:val="1"/>
      <w:numFmt w:val="bullet"/>
      <w:lvlText w:val=""/>
      <w:lvlJc w:val="left"/>
      <w:pPr>
        <w:ind w:left="2160" w:hanging="360"/>
      </w:pPr>
      <w:rPr>
        <w:rFonts w:ascii="Wingdings" w:hAnsi="Wingdings" w:hint="default"/>
      </w:rPr>
    </w:lvl>
    <w:lvl w:ilvl="3" w:tplc="C610D6EE" w:tentative="1">
      <w:start w:val="1"/>
      <w:numFmt w:val="bullet"/>
      <w:lvlText w:val=""/>
      <w:lvlJc w:val="left"/>
      <w:pPr>
        <w:ind w:left="2880" w:hanging="360"/>
      </w:pPr>
      <w:rPr>
        <w:rFonts w:ascii="Symbol" w:hAnsi="Symbol" w:hint="default"/>
      </w:rPr>
    </w:lvl>
    <w:lvl w:ilvl="4" w:tplc="E0187D98" w:tentative="1">
      <w:start w:val="1"/>
      <w:numFmt w:val="bullet"/>
      <w:lvlText w:val="o"/>
      <w:lvlJc w:val="left"/>
      <w:pPr>
        <w:ind w:left="3600" w:hanging="360"/>
      </w:pPr>
      <w:rPr>
        <w:rFonts w:ascii="Courier New" w:hAnsi="Courier New" w:cs="Courier New" w:hint="default"/>
      </w:rPr>
    </w:lvl>
    <w:lvl w:ilvl="5" w:tplc="91D2A242" w:tentative="1">
      <w:start w:val="1"/>
      <w:numFmt w:val="bullet"/>
      <w:lvlText w:val=""/>
      <w:lvlJc w:val="left"/>
      <w:pPr>
        <w:ind w:left="4320" w:hanging="360"/>
      </w:pPr>
      <w:rPr>
        <w:rFonts w:ascii="Wingdings" w:hAnsi="Wingdings" w:hint="default"/>
      </w:rPr>
    </w:lvl>
    <w:lvl w:ilvl="6" w:tplc="27FE9CD4" w:tentative="1">
      <w:start w:val="1"/>
      <w:numFmt w:val="bullet"/>
      <w:lvlText w:val=""/>
      <w:lvlJc w:val="left"/>
      <w:pPr>
        <w:ind w:left="5040" w:hanging="360"/>
      </w:pPr>
      <w:rPr>
        <w:rFonts w:ascii="Symbol" w:hAnsi="Symbol" w:hint="default"/>
      </w:rPr>
    </w:lvl>
    <w:lvl w:ilvl="7" w:tplc="FF108D6E" w:tentative="1">
      <w:start w:val="1"/>
      <w:numFmt w:val="bullet"/>
      <w:lvlText w:val="o"/>
      <w:lvlJc w:val="left"/>
      <w:pPr>
        <w:ind w:left="5760" w:hanging="360"/>
      </w:pPr>
      <w:rPr>
        <w:rFonts w:ascii="Courier New" w:hAnsi="Courier New" w:cs="Courier New" w:hint="default"/>
      </w:rPr>
    </w:lvl>
    <w:lvl w:ilvl="8" w:tplc="29C2800E" w:tentative="1">
      <w:start w:val="1"/>
      <w:numFmt w:val="bullet"/>
      <w:lvlText w:val=""/>
      <w:lvlJc w:val="left"/>
      <w:pPr>
        <w:ind w:left="6480" w:hanging="360"/>
      </w:pPr>
      <w:rPr>
        <w:rFonts w:ascii="Wingdings" w:hAnsi="Wingdings" w:hint="default"/>
      </w:rPr>
    </w:lvl>
  </w:abstractNum>
  <w:abstractNum w:abstractNumId="34" w15:restartNumberingAfterBreak="0">
    <w:nsid w:val="6A340BA2"/>
    <w:multiLevelType w:val="hybridMultilevel"/>
    <w:tmpl w:val="DAE8B8D2"/>
    <w:lvl w:ilvl="0" w:tplc="91562724">
      <w:start w:val="1"/>
      <w:numFmt w:val="bullet"/>
      <w:lvlText w:val=""/>
      <w:lvlJc w:val="left"/>
      <w:pPr>
        <w:ind w:left="720" w:hanging="360"/>
      </w:pPr>
      <w:rPr>
        <w:rFonts w:ascii="Symbol" w:hAnsi="Symbol" w:hint="default"/>
      </w:rPr>
    </w:lvl>
    <w:lvl w:ilvl="1" w:tplc="0944B70E" w:tentative="1">
      <w:start w:val="1"/>
      <w:numFmt w:val="bullet"/>
      <w:lvlText w:val="o"/>
      <w:lvlJc w:val="left"/>
      <w:pPr>
        <w:ind w:left="1440" w:hanging="360"/>
      </w:pPr>
      <w:rPr>
        <w:rFonts w:ascii="Courier New" w:hAnsi="Courier New" w:cs="Courier New" w:hint="default"/>
      </w:rPr>
    </w:lvl>
    <w:lvl w:ilvl="2" w:tplc="3C560AB0" w:tentative="1">
      <w:start w:val="1"/>
      <w:numFmt w:val="bullet"/>
      <w:lvlText w:val=""/>
      <w:lvlJc w:val="left"/>
      <w:pPr>
        <w:ind w:left="2160" w:hanging="360"/>
      </w:pPr>
      <w:rPr>
        <w:rFonts w:ascii="Wingdings" w:hAnsi="Wingdings" w:hint="default"/>
      </w:rPr>
    </w:lvl>
    <w:lvl w:ilvl="3" w:tplc="4B9E4BE8" w:tentative="1">
      <w:start w:val="1"/>
      <w:numFmt w:val="bullet"/>
      <w:lvlText w:val=""/>
      <w:lvlJc w:val="left"/>
      <w:pPr>
        <w:ind w:left="2880" w:hanging="360"/>
      </w:pPr>
      <w:rPr>
        <w:rFonts w:ascii="Symbol" w:hAnsi="Symbol" w:hint="default"/>
      </w:rPr>
    </w:lvl>
    <w:lvl w:ilvl="4" w:tplc="8CC62494" w:tentative="1">
      <w:start w:val="1"/>
      <w:numFmt w:val="bullet"/>
      <w:lvlText w:val="o"/>
      <w:lvlJc w:val="left"/>
      <w:pPr>
        <w:ind w:left="3600" w:hanging="360"/>
      </w:pPr>
      <w:rPr>
        <w:rFonts w:ascii="Courier New" w:hAnsi="Courier New" w:cs="Courier New" w:hint="default"/>
      </w:rPr>
    </w:lvl>
    <w:lvl w:ilvl="5" w:tplc="A0AC8866" w:tentative="1">
      <w:start w:val="1"/>
      <w:numFmt w:val="bullet"/>
      <w:lvlText w:val=""/>
      <w:lvlJc w:val="left"/>
      <w:pPr>
        <w:ind w:left="4320" w:hanging="360"/>
      </w:pPr>
      <w:rPr>
        <w:rFonts w:ascii="Wingdings" w:hAnsi="Wingdings" w:hint="default"/>
      </w:rPr>
    </w:lvl>
    <w:lvl w:ilvl="6" w:tplc="126C2B1C" w:tentative="1">
      <w:start w:val="1"/>
      <w:numFmt w:val="bullet"/>
      <w:lvlText w:val=""/>
      <w:lvlJc w:val="left"/>
      <w:pPr>
        <w:ind w:left="5040" w:hanging="360"/>
      </w:pPr>
      <w:rPr>
        <w:rFonts w:ascii="Symbol" w:hAnsi="Symbol" w:hint="default"/>
      </w:rPr>
    </w:lvl>
    <w:lvl w:ilvl="7" w:tplc="3D72956C" w:tentative="1">
      <w:start w:val="1"/>
      <w:numFmt w:val="bullet"/>
      <w:lvlText w:val="o"/>
      <w:lvlJc w:val="left"/>
      <w:pPr>
        <w:ind w:left="5760" w:hanging="360"/>
      </w:pPr>
      <w:rPr>
        <w:rFonts w:ascii="Courier New" w:hAnsi="Courier New" w:cs="Courier New" w:hint="default"/>
      </w:rPr>
    </w:lvl>
    <w:lvl w:ilvl="8" w:tplc="FEDA9180" w:tentative="1">
      <w:start w:val="1"/>
      <w:numFmt w:val="bullet"/>
      <w:lvlText w:val=""/>
      <w:lvlJc w:val="left"/>
      <w:pPr>
        <w:ind w:left="6480" w:hanging="360"/>
      </w:pPr>
      <w:rPr>
        <w:rFonts w:ascii="Wingdings" w:hAnsi="Wingdings" w:hint="default"/>
      </w:rPr>
    </w:lvl>
  </w:abstractNum>
  <w:abstractNum w:abstractNumId="35" w15:restartNumberingAfterBreak="0">
    <w:nsid w:val="6A852F68"/>
    <w:multiLevelType w:val="hybridMultilevel"/>
    <w:tmpl w:val="34EE19EC"/>
    <w:numStyleLink w:val="ImportedStyle2"/>
  </w:abstractNum>
  <w:abstractNum w:abstractNumId="36" w15:restartNumberingAfterBreak="0">
    <w:nsid w:val="6C321326"/>
    <w:multiLevelType w:val="hybridMultilevel"/>
    <w:tmpl w:val="BE623490"/>
    <w:lvl w:ilvl="0" w:tplc="AD60E2BE">
      <w:start w:val="1"/>
      <w:numFmt w:val="bullet"/>
      <w:lvlText w:val=""/>
      <w:lvlJc w:val="left"/>
      <w:pPr>
        <w:ind w:left="720" w:hanging="360"/>
      </w:pPr>
      <w:rPr>
        <w:rFonts w:ascii="Symbol" w:hAnsi="Symbol" w:hint="default"/>
      </w:rPr>
    </w:lvl>
    <w:lvl w:ilvl="1" w:tplc="1170596A" w:tentative="1">
      <w:start w:val="1"/>
      <w:numFmt w:val="bullet"/>
      <w:lvlText w:val="o"/>
      <w:lvlJc w:val="left"/>
      <w:pPr>
        <w:ind w:left="1440" w:hanging="360"/>
      </w:pPr>
      <w:rPr>
        <w:rFonts w:ascii="Courier New" w:hAnsi="Courier New" w:cs="Courier New" w:hint="default"/>
      </w:rPr>
    </w:lvl>
    <w:lvl w:ilvl="2" w:tplc="95D0DA8E" w:tentative="1">
      <w:start w:val="1"/>
      <w:numFmt w:val="bullet"/>
      <w:lvlText w:val=""/>
      <w:lvlJc w:val="left"/>
      <w:pPr>
        <w:ind w:left="2160" w:hanging="360"/>
      </w:pPr>
      <w:rPr>
        <w:rFonts w:ascii="Wingdings" w:hAnsi="Wingdings" w:hint="default"/>
      </w:rPr>
    </w:lvl>
    <w:lvl w:ilvl="3" w:tplc="25BCFA84" w:tentative="1">
      <w:start w:val="1"/>
      <w:numFmt w:val="bullet"/>
      <w:lvlText w:val=""/>
      <w:lvlJc w:val="left"/>
      <w:pPr>
        <w:ind w:left="2880" w:hanging="360"/>
      </w:pPr>
      <w:rPr>
        <w:rFonts w:ascii="Symbol" w:hAnsi="Symbol" w:hint="default"/>
      </w:rPr>
    </w:lvl>
    <w:lvl w:ilvl="4" w:tplc="4870415A" w:tentative="1">
      <w:start w:val="1"/>
      <w:numFmt w:val="bullet"/>
      <w:lvlText w:val="o"/>
      <w:lvlJc w:val="left"/>
      <w:pPr>
        <w:ind w:left="3600" w:hanging="360"/>
      </w:pPr>
      <w:rPr>
        <w:rFonts w:ascii="Courier New" w:hAnsi="Courier New" w:cs="Courier New" w:hint="default"/>
      </w:rPr>
    </w:lvl>
    <w:lvl w:ilvl="5" w:tplc="6534EB4E" w:tentative="1">
      <w:start w:val="1"/>
      <w:numFmt w:val="bullet"/>
      <w:lvlText w:val=""/>
      <w:lvlJc w:val="left"/>
      <w:pPr>
        <w:ind w:left="4320" w:hanging="360"/>
      </w:pPr>
      <w:rPr>
        <w:rFonts w:ascii="Wingdings" w:hAnsi="Wingdings" w:hint="default"/>
      </w:rPr>
    </w:lvl>
    <w:lvl w:ilvl="6" w:tplc="C97C4282" w:tentative="1">
      <w:start w:val="1"/>
      <w:numFmt w:val="bullet"/>
      <w:lvlText w:val=""/>
      <w:lvlJc w:val="left"/>
      <w:pPr>
        <w:ind w:left="5040" w:hanging="360"/>
      </w:pPr>
      <w:rPr>
        <w:rFonts w:ascii="Symbol" w:hAnsi="Symbol" w:hint="default"/>
      </w:rPr>
    </w:lvl>
    <w:lvl w:ilvl="7" w:tplc="DC9CC6A4" w:tentative="1">
      <w:start w:val="1"/>
      <w:numFmt w:val="bullet"/>
      <w:lvlText w:val="o"/>
      <w:lvlJc w:val="left"/>
      <w:pPr>
        <w:ind w:left="5760" w:hanging="360"/>
      </w:pPr>
      <w:rPr>
        <w:rFonts w:ascii="Courier New" w:hAnsi="Courier New" w:cs="Courier New" w:hint="default"/>
      </w:rPr>
    </w:lvl>
    <w:lvl w:ilvl="8" w:tplc="34EEDD6E" w:tentative="1">
      <w:start w:val="1"/>
      <w:numFmt w:val="bullet"/>
      <w:lvlText w:val=""/>
      <w:lvlJc w:val="left"/>
      <w:pPr>
        <w:ind w:left="6480" w:hanging="360"/>
      </w:pPr>
      <w:rPr>
        <w:rFonts w:ascii="Wingdings" w:hAnsi="Wingdings" w:hint="default"/>
      </w:rPr>
    </w:lvl>
  </w:abstractNum>
  <w:abstractNum w:abstractNumId="37" w15:restartNumberingAfterBreak="0">
    <w:nsid w:val="746F0F63"/>
    <w:multiLevelType w:val="hybridMultilevel"/>
    <w:tmpl w:val="F73A2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231528"/>
    <w:multiLevelType w:val="hybridMultilevel"/>
    <w:tmpl w:val="6FCEAAE0"/>
    <w:lvl w:ilvl="0" w:tplc="A72017C4">
      <w:start w:val="1"/>
      <w:numFmt w:val="decimal"/>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00BA1FC4" w:tentative="1">
      <w:start w:val="1"/>
      <w:numFmt w:val="lowerLetter"/>
      <w:lvlText w:val="%2."/>
      <w:lvlJc w:val="left"/>
      <w:pPr>
        <w:ind w:left="1800" w:hanging="360"/>
      </w:pPr>
    </w:lvl>
    <w:lvl w:ilvl="2" w:tplc="0F6E6918" w:tentative="1">
      <w:start w:val="1"/>
      <w:numFmt w:val="lowerRoman"/>
      <w:lvlText w:val="%3."/>
      <w:lvlJc w:val="right"/>
      <w:pPr>
        <w:ind w:left="2520" w:hanging="180"/>
      </w:pPr>
    </w:lvl>
    <w:lvl w:ilvl="3" w:tplc="24F679A8" w:tentative="1">
      <w:start w:val="1"/>
      <w:numFmt w:val="decimal"/>
      <w:lvlText w:val="%4."/>
      <w:lvlJc w:val="left"/>
      <w:pPr>
        <w:ind w:left="3240" w:hanging="360"/>
      </w:pPr>
    </w:lvl>
    <w:lvl w:ilvl="4" w:tplc="BAB0822E" w:tentative="1">
      <w:start w:val="1"/>
      <w:numFmt w:val="lowerLetter"/>
      <w:lvlText w:val="%5."/>
      <w:lvlJc w:val="left"/>
      <w:pPr>
        <w:ind w:left="3960" w:hanging="360"/>
      </w:pPr>
    </w:lvl>
    <w:lvl w:ilvl="5" w:tplc="A3C2E386" w:tentative="1">
      <w:start w:val="1"/>
      <w:numFmt w:val="lowerRoman"/>
      <w:lvlText w:val="%6."/>
      <w:lvlJc w:val="right"/>
      <w:pPr>
        <w:ind w:left="4680" w:hanging="180"/>
      </w:pPr>
    </w:lvl>
    <w:lvl w:ilvl="6" w:tplc="4C64FB6E" w:tentative="1">
      <w:start w:val="1"/>
      <w:numFmt w:val="decimal"/>
      <w:lvlText w:val="%7."/>
      <w:lvlJc w:val="left"/>
      <w:pPr>
        <w:ind w:left="5400" w:hanging="360"/>
      </w:pPr>
    </w:lvl>
    <w:lvl w:ilvl="7" w:tplc="49E68104" w:tentative="1">
      <w:start w:val="1"/>
      <w:numFmt w:val="lowerLetter"/>
      <w:lvlText w:val="%8."/>
      <w:lvlJc w:val="left"/>
      <w:pPr>
        <w:ind w:left="6120" w:hanging="360"/>
      </w:pPr>
    </w:lvl>
    <w:lvl w:ilvl="8" w:tplc="ED569F78" w:tentative="1">
      <w:start w:val="1"/>
      <w:numFmt w:val="lowerRoman"/>
      <w:lvlText w:val="%9."/>
      <w:lvlJc w:val="right"/>
      <w:pPr>
        <w:ind w:left="6840" w:hanging="180"/>
      </w:pPr>
    </w:lvl>
  </w:abstractNum>
  <w:abstractNum w:abstractNumId="39" w15:restartNumberingAfterBreak="0">
    <w:nsid w:val="7950346C"/>
    <w:multiLevelType w:val="hybridMultilevel"/>
    <w:tmpl w:val="9BEC2F54"/>
    <w:styleLink w:val="ImportedStyle3"/>
    <w:lvl w:ilvl="0" w:tplc="1CFE9930">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9EE3B2">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20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76FFF6">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92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9E489A8">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4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A38B3D8">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36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2EE7484">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508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F58DC0E">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s>
        <w:ind w:left="580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C00CB98">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s>
        <w:ind w:left="652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8E4D58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 w:val="left" w:pos="8508"/>
        </w:tabs>
        <w:ind w:left="724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95F781B"/>
    <w:multiLevelType w:val="hybridMultilevel"/>
    <w:tmpl w:val="D36A470E"/>
    <w:lvl w:ilvl="0" w:tplc="A3AEE9A0">
      <w:start w:val="1"/>
      <w:numFmt w:val="bullet"/>
      <w:lvlText w:val=""/>
      <w:lvlJc w:val="left"/>
      <w:pPr>
        <w:ind w:left="720" w:hanging="360"/>
      </w:pPr>
      <w:rPr>
        <w:rFonts w:ascii="Symbol" w:hAnsi="Symbol" w:hint="default"/>
      </w:rPr>
    </w:lvl>
    <w:lvl w:ilvl="1" w:tplc="33743846" w:tentative="1">
      <w:start w:val="1"/>
      <w:numFmt w:val="bullet"/>
      <w:lvlText w:val="o"/>
      <w:lvlJc w:val="left"/>
      <w:pPr>
        <w:ind w:left="1440" w:hanging="360"/>
      </w:pPr>
      <w:rPr>
        <w:rFonts w:ascii="Courier New" w:hAnsi="Courier New" w:cs="Courier New" w:hint="default"/>
      </w:rPr>
    </w:lvl>
    <w:lvl w:ilvl="2" w:tplc="40DED39A" w:tentative="1">
      <w:start w:val="1"/>
      <w:numFmt w:val="bullet"/>
      <w:lvlText w:val=""/>
      <w:lvlJc w:val="left"/>
      <w:pPr>
        <w:ind w:left="2160" w:hanging="360"/>
      </w:pPr>
      <w:rPr>
        <w:rFonts w:ascii="Wingdings" w:hAnsi="Wingdings" w:hint="default"/>
      </w:rPr>
    </w:lvl>
    <w:lvl w:ilvl="3" w:tplc="5572633A" w:tentative="1">
      <w:start w:val="1"/>
      <w:numFmt w:val="bullet"/>
      <w:lvlText w:val=""/>
      <w:lvlJc w:val="left"/>
      <w:pPr>
        <w:ind w:left="2880" w:hanging="360"/>
      </w:pPr>
      <w:rPr>
        <w:rFonts w:ascii="Symbol" w:hAnsi="Symbol" w:hint="default"/>
      </w:rPr>
    </w:lvl>
    <w:lvl w:ilvl="4" w:tplc="2A38F026" w:tentative="1">
      <w:start w:val="1"/>
      <w:numFmt w:val="bullet"/>
      <w:lvlText w:val="o"/>
      <w:lvlJc w:val="left"/>
      <w:pPr>
        <w:ind w:left="3600" w:hanging="360"/>
      </w:pPr>
      <w:rPr>
        <w:rFonts w:ascii="Courier New" w:hAnsi="Courier New" w:cs="Courier New" w:hint="default"/>
      </w:rPr>
    </w:lvl>
    <w:lvl w:ilvl="5" w:tplc="879C0C64" w:tentative="1">
      <w:start w:val="1"/>
      <w:numFmt w:val="bullet"/>
      <w:lvlText w:val=""/>
      <w:lvlJc w:val="left"/>
      <w:pPr>
        <w:ind w:left="4320" w:hanging="360"/>
      </w:pPr>
      <w:rPr>
        <w:rFonts w:ascii="Wingdings" w:hAnsi="Wingdings" w:hint="default"/>
      </w:rPr>
    </w:lvl>
    <w:lvl w:ilvl="6" w:tplc="CC709272" w:tentative="1">
      <w:start w:val="1"/>
      <w:numFmt w:val="bullet"/>
      <w:lvlText w:val=""/>
      <w:lvlJc w:val="left"/>
      <w:pPr>
        <w:ind w:left="5040" w:hanging="360"/>
      </w:pPr>
      <w:rPr>
        <w:rFonts w:ascii="Symbol" w:hAnsi="Symbol" w:hint="default"/>
      </w:rPr>
    </w:lvl>
    <w:lvl w:ilvl="7" w:tplc="BAE09220" w:tentative="1">
      <w:start w:val="1"/>
      <w:numFmt w:val="bullet"/>
      <w:lvlText w:val="o"/>
      <w:lvlJc w:val="left"/>
      <w:pPr>
        <w:ind w:left="5760" w:hanging="360"/>
      </w:pPr>
      <w:rPr>
        <w:rFonts w:ascii="Courier New" w:hAnsi="Courier New" w:cs="Courier New" w:hint="default"/>
      </w:rPr>
    </w:lvl>
    <w:lvl w:ilvl="8" w:tplc="3D9CFD08" w:tentative="1">
      <w:start w:val="1"/>
      <w:numFmt w:val="bullet"/>
      <w:lvlText w:val=""/>
      <w:lvlJc w:val="left"/>
      <w:pPr>
        <w:ind w:left="6480" w:hanging="360"/>
      </w:pPr>
      <w:rPr>
        <w:rFonts w:ascii="Wingdings" w:hAnsi="Wingdings" w:hint="default"/>
      </w:rPr>
    </w:lvl>
  </w:abstractNum>
  <w:abstractNum w:abstractNumId="41" w15:restartNumberingAfterBreak="0">
    <w:nsid w:val="7A3E6E3B"/>
    <w:multiLevelType w:val="hybridMultilevel"/>
    <w:tmpl w:val="34EE19EC"/>
    <w:styleLink w:val="ImportedStyle2"/>
    <w:lvl w:ilvl="0" w:tplc="3940DBA6">
      <w:start w:val="1"/>
      <w:numFmt w:val="upperRoman"/>
      <w:lvlText w:val="%1."/>
      <w:lvlJc w:val="left"/>
      <w:pPr>
        <w:tabs>
          <w:tab w:val="num" w:pos="720"/>
        </w:tabs>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295AC922">
      <w:start w:val="1"/>
      <w:numFmt w:val="lowerLetter"/>
      <w:lvlText w:val="%2."/>
      <w:lvlJc w:val="left"/>
      <w:pPr>
        <w:tabs>
          <w:tab w:val="num" w:pos="108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423A56">
      <w:start w:val="1"/>
      <w:numFmt w:val="lowerRoman"/>
      <w:lvlText w:val="%3."/>
      <w:lvlJc w:val="left"/>
      <w:pPr>
        <w:tabs>
          <w:tab w:val="num" w:pos="1800"/>
        </w:tabs>
        <w:ind w:left="1440" w:firstLine="58"/>
      </w:pPr>
      <w:rPr>
        <w:rFonts w:hAnsi="Arial Unicode MS"/>
        <w:b/>
        <w:bCs/>
        <w:caps w:val="0"/>
        <w:smallCaps w:val="0"/>
        <w:strike w:val="0"/>
        <w:dstrike w:val="0"/>
        <w:outline w:val="0"/>
        <w:emboss w:val="0"/>
        <w:imprint w:val="0"/>
        <w:spacing w:val="0"/>
        <w:w w:val="100"/>
        <w:kern w:val="0"/>
        <w:position w:val="0"/>
        <w:highlight w:val="none"/>
        <w:vertAlign w:val="baseline"/>
      </w:rPr>
    </w:lvl>
    <w:lvl w:ilvl="3" w:tplc="6F4ACDB4">
      <w:start w:val="1"/>
      <w:numFmt w:val="decimal"/>
      <w:lvlText w:val="%4."/>
      <w:lvlJc w:val="left"/>
      <w:pPr>
        <w:tabs>
          <w:tab w:val="num" w:pos="252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2D10103A">
      <w:start w:val="1"/>
      <w:numFmt w:val="lowerLetter"/>
      <w:lvlText w:val="%5."/>
      <w:lvlJc w:val="left"/>
      <w:pPr>
        <w:tabs>
          <w:tab w:val="num" w:pos="324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5E03D8">
      <w:start w:val="1"/>
      <w:numFmt w:val="lowerRoman"/>
      <w:lvlText w:val="%6."/>
      <w:lvlJc w:val="left"/>
      <w:pPr>
        <w:tabs>
          <w:tab w:val="num" w:pos="3960"/>
        </w:tabs>
        <w:ind w:left="3600" w:firstLine="58"/>
      </w:pPr>
      <w:rPr>
        <w:rFonts w:hAnsi="Arial Unicode MS"/>
        <w:b/>
        <w:bCs/>
        <w:caps w:val="0"/>
        <w:smallCaps w:val="0"/>
        <w:strike w:val="0"/>
        <w:dstrike w:val="0"/>
        <w:outline w:val="0"/>
        <w:emboss w:val="0"/>
        <w:imprint w:val="0"/>
        <w:spacing w:val="0"/>
        <w:w w:val="100"/>
        <w:kern w:val="0"/>
        <w:position w:val="0"/>
        <w:highlight w:val="none"/>
        <w:vertAlign w:val="baseline"/>
      </w:rPr>
    </w:lvl>
    <w:lvl w:ilvl="6" w:tplc="DB68E270">
      <w:start w:val="1"/>
      <w:numFmt w:val="decimal"/>
      <w:lvlText w:val="%7."/>
      <w:lvlJc w:val="left"/>
      <w:pPr>
        <w:tabs>
          <w:tab w:val="num" w:pos="468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3ECD44">
      <w:start w:val="1"/>
      <w:numFmt w:val="lowerLetter"/>
      <w:lvlText w:val="%8."/>
      <w:lvlJc w:val="left"/>
      <w:pPr>
        <w:tabs>
          <w:tab w:val="num" w:pos="540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57247800">
      <w:start w:val="1"/>
      <w:numFmt w:val="lowerRoman"/>
      <w:lvlText w:val="%9."/>
      <w:lvlJc w:val="left"/>
      <w:pPr>
        <w:tabs>
          <w:tab w:val="num" w:pos="6120"/>
        </w:tabs>
        <w:ind w:left="5760" w:firstLine="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A427877"/>
    <w:multiLevelType w:val="hybridMultilevel"/>
    <w:tmpl w:val="96A83D08"/>
    <w:lvl w:ilvl="0" w:tplc="A378ADF4">
      <w:start w:val="1"/>
      <w:numFmt w:val="bullet"/>
      <w:lvlText w:val=""/>
      <w:lvlJc w:val="left"/>
      <w:pPr>
        <w:ind w:left="720" w:hanging="360"/>
      </w:pPr>
      <w:rPr>
        <w:rFonts w:ascii="Symbol" w:hAnsi="Symbol" w:hint="default"/>
      </w:rPr>
    </w:lvl>
    <w:lvl w:ilvl="1" w:tplc="EC6A2FDE" w:tentative="1">
      <w:start w:val="1"/>
      <w:numFmt w:val="bullet"/>
      <w:lvlText w:val="o"/>
      <w:lvlJc w:val="left"/>
      <w:pPr>
        <w:ind w:left="1440" w:hanging="360"/>
      </w:pPr>
      <w:rPr>
        <w:rFonts w:ascii="Courier New" w:hAnsi="Courier New" w:cs="Courier New" w:hint="default"/>
      </w:rPr>
    </w:lvl>
    <w:lvl w:ilvl="2" w:tplc="B566A93E" w:tentative="1">
      <w:start w:val="1"/>
      <w:numFmt w:val="bullet"/>
      <w:lvlText w:val=""/>
      <w:lvlJc w:val="left"/>
      <w:pPr>
        <w:ind w:left="2160" w:hanging="360"/>
      </w:pPr>
      <w:rPr>
        <w:rFonts w:ascii="Wingdings" w:hAnsi="Wingdings" w:hint="default"/>
      </w:rPr>
    </w:lvl>
    <w:lvl w:ilvl="3" w:tplc="4B1614E6" w:tentative="1">
      <w:start w:val="1"/>
      <w:numFmt w:val="bullet"/>
      <w:lvlText w:val=""/>
      <w:lvlJc w:val="left"/>
      <w:pPr>
        <w:ind w:left="2880" w:hanging="360"/>
      </w:pPr>
      <w:rPr>
        <w:rFonts w:ascii="Symbol" w:hAnsi="Symbol" w:hint="default"/>
      </w:rPr>
    </w:lvl>
    <w:lvl w:ilvl="4" w:tplc="1634451A" w:tentative="1">
      <w:start w:val="1"/>
      <w:numFmt w:val="bullet"/>
      <w:lvlText w:val="o"/>
      <w:lvlJc w:val="left"/>
      <w:pPr>
        <w:ind w:left="3600" w:hanging="360"/>
      </w:pPr>
      <w:rPr>
        <w:rFonts w:ascii="Courier New" w:hAnsi="Courier New" w:cs="Courier New" w:hint="default"/>
      </w:rPr>
    </w:lvl>
    <w:lvl w:ilvl="5" w:tplc="6C30DB18" w:tentative="1">
      <w:start w:val="1"/>
      <w:numFmt w:val="bullet"/>
      <w:lvlText w:val=""/>
      <w:lvlJc w:val="left"/>
      <w:pPr>
        <w:ind w:left="4320" w:hanging="360"/>
      </w:pPr>
      <w:rPr>
        <w:rFonts w:ascii="Wingdings" w:hAnsi="Wingdings" w:hint="default"/>
      </w:rPr>
    </w:lvl>
    <w:lvl w:ilvl="6" w:tplc="B6708B62" w:tentative="1">
      <w:start w:val="1"/>
      <w:numFmt w:val="bullet"/>
      <w:lvlText w:val=""/>
      <w:lvlJc w:val="left"/>
      <w:pPr>
        <w:ind w:left="5040" w:hanging="360"/>
      </w:pPr>
      <w:rPr>
        <w:rFonts w:ascii="Symbol" w:hAnsi="Symbol" w:hint="default"/>
      </w:rPr>
    </w:lvl>
    <w:lvl w:ilvl="7" w:tplc="975C3CFE" w:tentative="1">
      <w:start w:val="1"/>
      <w:numFmt w:val="bullet"/>
      <w:lvlText w:val="o"/>
      <w:lvlJc w:val="left"/>
      <w:pPr>
        <w:ind w:left="5760" w:hanging="360"/>
      </w:pPr>
      <w:rPr>
        <w:rFonts w:ascii="Courier New" w:hAnsi="Courier New" w:cs="Courier New" w:hint="default"/>
      </w:rPr>
    </w:lvl>
    <w:lvl w:ilvl="8" w:tplc="45B47B0A" w:tentative="1">
      <w:start w:val="1"/>
      <w:numFmt w:val="bullet"/>
      <w:lvlText w:val=""/>
      <w:lvlJc w:val="left"/>
      <w:pPr>
        <w:ind w:left="6480" w:hanging="360"/>
      </w:pPr>
      <w:rPr>
        <w:rFonts w:ascii="Wingdings" w:hAnsi="Wingdings" w:hint="default"/>
      </w:rPr>
    </w:lvl>
  </w:abstractNum>
  <w:abstractNum w:abstractNumId="43" w15:restartNumberingAfterBreak="0">
    <w:nsid w:val="7F250E7A"/>
    <w:multiLevelType w:val="hybridMultilevel"/>
    <w:tmpl w:val="13CE38B4"/>
    <w:lvl w:ilvl="0" w:tplc="03CCF6CC">
      <w:start w:val="1"/>
      <w:numFmt w:val="bullet"/>
      <w:lvlText w:val=""/>
      <w:lvlJc w:val="left"/>
      <w:pPr>
        <w:ind w:left="720" w:hanging="360"/>
      </w:pPr>
      <w:rPr>
        <w:rFonts w:ascii="Symbol" w:hAnsi="Symbol" w:hint="default"/>
      </w:rPr>
    </w:lvl>
    <w:lvl w:ilvl="1" w:tplc="77020BBA" w:tentative="1">
      <w:start w:val="1"/>
      <w:numFmt w:val="bullet"/>
      <w:lvlText w:val="o"/>
      <w:lvlJc w:val="left"/>
      <w:pPr>
        <w:ind w:left="1440" w:hanging="360"/>
      </w:pPr>
      <w:rPr>
        <w:rFonts w:ascii="Courier New" w:hAnsi="Courier New" w:cs="Courier New" w:hint="default"/>
      </w:rPr>
    </w:lvl>
    <w:lvl w:ilvl="2" w:tplc="2E26BBDA" w:tentative="1">
      <w:start w:val="1"/>
      <w:numFmt w:val="bullet"/>
      <w:lvlText w:val=""/>
      <w:lvlJc w:val="left"/>
      <w:pPr>
        <w:ind w:left="2160" w:hanging="360"/>
      </w:pPr>
      <w:rPr>
        <w:rFonts w:ascii="Wingdings" w:hAnsi="Wingdings" w:hint="default"/>
      </w:rPr>
    </w:lvl>
    <w:lvl w:ilvl="3" w:tplc="375C250C" w:tentative="1">
      <w:start w:val="1"/>
      <w:numFmt w:val="bullet"/>
      <w:lvlText w:val=""/>
      <w:lvlJc w:val="left"/>
      <w:pPr>
        <w:ind w:left="2880" w:hanging="360"/>
      </w:pPr>
      <w:rPr>
        <w:rFonts w:ascii="Symbol" w:hAnsi="Symbol" w:hint="default"/>
      </w:rPr>
    </w:lvl>
    <w:lvl w:ilvl="4" w:tplc="BC6ABB3A" w:tentative="1">
      <w:start w:val="1"/>
      <w:numFmt w:val="bullet"/>
      <w:lvlText w:val="o"/>
      <w:lvlJc w:val="left"/>
      <w:pPr>
        <w:ind w:left="3600" w:hanging="360"/>
      </w:pPr>
      <w:rPr>
        <w:rFonts w:ascii="Courier New" w:hAnsi="Courier New" w:cs="Courier New" w:hint="default"/>
      </w:rPr>
    </w:lvl>
    <w:lvl w:ilvl="5" w:tplc="58344BAA" w:tentative="1">
      <w:start w:val="1"/>
      <w:numFmt w:val="bullet"/>
      <w:lvlText w:val=""/>
      <w:lvlJc w:val="left"/>
      <w:pPr>
        <w:ind w:left="4320" w:hanging="360"/>
      </w:pPr>
      <w:rPr>
        <w:rFonts w:ascii="Wingdings" w:hAnsi="Wingdings" w:hint="default"/>
      </w:rPr>
    </w:lvl>
    <w:lvl w:ilvl="6" w:tplc="0E787B0A" w:tentative="1">
      <w:start w:val="1"/>
      <w:numFmt w:val="bullet"/>
      <w:lvlText w:val=""/>
      <w:lvlJc w:val="left"/>
      <w:pPr>
        <w:ind w:left="5040" w:hanging="360"/>
      </w:pPr>
      <w:rPr>
        <w:rFonts w:ascii="Symbol" w:hAnsi="Symbol" w:hint="default"/>
      </w:rPr>
    </w:lvl>
    <w:lvl w:ilvl="7" w:tplc="AE0EBC96" w:tentative="1">
      <w:start w:val="1"/>
      <w:numFmt w:val="bullet"/>
      <w:lvlText w:val="o"/>
      <w:lvlJc w:val="left"/>
      <w:pPr>
        <w:ind w:left="5760" w:hanging="360"/>
      </w:pPr>
      <w:rPr>
        <w:rFonts w:ascii="Courier New" w:hAnsi="Courier New" w:cs="Courier New" w:hint="default"/>
      </w:rPr>
    </w:lvl>
    <w:lvl w:ilvl="8" w:tplc="71A072B8" w:tentative="1">
      <w:start w:val="1"/>
      <w:numFmt w:val="bullet"/>
      <w:lvlText w:val=""/>
      <w:lvlJc w:val="left"/>
      <w:pPr>
        <w:ind w:left="6480" w:hanging="360"/>
      </w:pPr>
      <w:rPr>
        <w:rFonts w:ascii="Wingdings" w:hAnsi="Wingdings" w:hint="default"/>
      </w:rPr>
    </w:lvl>
  </w:abstractNum>
  <w:abstractNum w:abstractNumId="44" w15:restartNumberingAfterBreak="0">
    <w:nsid w:val="7F8C7D3E"/>
    <w:multiLevelType w:val="multilevel"/>
    <w:tmpl w:val="7F8C7D3E"/>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2160" w:hanging="302"/>
      </w:pPr>
      <w:rPr>
        <w:b/>
        <w:bCs/>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hd w:val="clear" w:color="auto" w:fill="auto"/>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4320" w:hanging="302"/>
      </w:pPr>
      <w:rPr>
        <w:b/>
        <w:bCs/>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hd w:val="clear" w:color="auto" w:fill="auto"/>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6480" w:hanging="302"/>
      </w:pPr>
      <w:rPr>
        <w:b/>
        <w:bCs/>
        <w:caps w:val="0"/>
        <w:smallCaps w:val="0"/>
        <w:strike w:val="0"/>
        <w:dstrike w:val="0"/>
        <w:outline w:val="0"/>
        <w:emboss w:val="0"/>
        <w:imprint w:val="0"/>
        <w:spacing w:val="0"/>
        <w:w w:val="100"/>
        <w:kern w:val="0"/>
        <w:position w:val="0"/>
        <w:shd w:val="clear" w:color="auto" w:fill="auto"/>
        <w:vertAlign w:val="baseline"/>
      </w:rPr>
    </w:lvl>
  </w:abstractNum>
  <w:num w:numId="1">
    <w:abstractNumId w:val="1"/>
  </w:num>
  <w:num w:numId="2">
    <w:abstractNumId w:val="14"/>
  </w:num>
  <w:num w:numId="3">
    <w:abstractNumId w:val="32"/>
  </w:num>
  <w:num w:numId="4">
    <w:abstractNumId w:val="25"/>
  </w:num>
  <w:num w:numId="5">
    <w:abstractNumId w:val="12"/>
  </w:num>
  <w:num w:numId="6">
    <w:abstractNumId w:val="29"/>
  </w:num>
  <w:num w:numId="7">
    <w:abstractNumId w:val="23"/>
  </w:num>
  <w:num w:numId="8">
    <w:abstractNumId w:val="41"/>
  </w:num>
  <w:num w:numId="9">
    <w:abstractNumId w:val="35"/>
  </w:num>
  <w:num w:numId="10">
    <w:abstractNumId w:val="39"/>
  </w:num>
  <w:num w:numId="11">
    <w:abstractNumId w:val="9"/>
  </w:num>
  <w:num w:numId="12">
    <w:abstractNumId w:val="10"/>
  </w:num>
  <w:num w:numId="13">
    <w:abstractNumId w:val="24"/>
  </w:num>
  <w:num w:numId="14">
    <w:abstractNumId w:val="35"/>
    <w:lvlOverride w:ilvl="0">
      <w:startOverride w:val="2"/>
      <w:lvl w:ilvl="0" w:tplc="719E5BF4">
        <w:start w:val="2"/>
        <w:numFmt w:val="upperRoman"/>
        <w:lvlText w:val="%1."/>
        <w:lvlJc w:val="left"/>
        <w:pPr>
          <w:tabs>
            <w:tab w:val="num" w:pos="72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7E404A">
        <w:start w:val="1"/>
        <w:numFmt w:val="lowerLetter"/>
        <w:lvlText w:val="%2."/>
        <w:lvlJc w:val="left"/>
        <w:pPr>
          <w:tabs>
            <w:tab w:val="num" w:pos="1440"/>
          </w:tabs>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4AFAD0">
        <w:start w:val="1"/>
        <w:numFmt w:val="lowerRoman"/>
        <w:lvlText w:val="%3."/>
        <w:lvlJc w:val="left"/>
        <w:pPr>
          <w:tabs>
            <w:tab w:val="num" w:pos="2160"/>
          </w:tabs>
          <w:ind w:left="252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70F694">
        <w:start w:val="1"/>
        <w:numFmt w:val="decimal"/>
        <w:lvlText w:val="%4."/>
        <w:lvlJc w:val="left"/>
        <w:pPr>
          <w:tabs>
            <w:tab w:val="num" w:pos="2880"/>
          </w:tabs>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2C4D38">
        <w:start w:val="1"/>
        <w:numFmt w:val="lowerLetter"/>
        <w:lvlText w:val="%5."/>
        <w:lvlJc w:val="left"/>
        <w:pPr>
          <w:tabs>
            <w:tab w:val="num" w:pos="3600"/>
          </w:tabs>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AC3E16">
        <w:start w:val="1"/>
        <w:numFmt w:val="lowerRoman"/>
        <w:lvlText w:val="%6."/>
        <w:lvlJc w:val="left"/>
        <w:pPr>
          <w:tabs>
            <w:tab w:val="num" w:pos="4320"/>
          </w:tabs>
          <w:ind w:left="468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B65264">
        <w:start w:val="1"/>
        <w:numFmt w:val="decimal"/>
        <w:lvlText w:val="%7."/>
        <w:lvlJc w:val="left"/>
        <w:pPr>
          <w:tabs>
            <w:tab w:val="num" w:pos="504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4AA3BC">
        <w:start w:val="1"/>
        <w:numFmt w:val="lowerLetter"/>
        <w:lvlText w:val="%8."/>
        <w:lvlJc w:val="left"/>
        <w:pPr>
          <w:tabs>
            <w:tab w:val="num" w:pos="5760"/>
          </w:tabs>
          <w:ind w:left="61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64BECE">
        <w:start w:val="1"/>
        <w:numFmt w:val="lowerRoman"/>
        <w:lvlText w:val="%9."/>
        <w:lvlJc w:val="left"/>
        <w:pPr>
          <w:tabs>
            <w:tab w:val="num" w:pos="6480"/>
          </w:tabs>
          <w:ind w:left="684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5"/>
    <w:lvlOverride w:ilvl="0">
      <w:startOverride w:val="3"/>
      <w:lvl w:ilvl="0" w:tplc="719E5BF4">
        <w:start w:val="3"/>
        <w:numFmt w:val="upperRoman"/>
        <w:suff w:val="nothing"/>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7E404A">
        <w:start w:val="1"/>
        <w:numFmt w:val="lowerLetter"/>
        <w:lvlText w:val="%2."/>
        <w:lvlJc w:val="left"/>
        <w:pPr>
          <w:tabs>
            <w:tab w:val="num" w:pos="1440"/>
          </w:tabs>
          <w:ind w:left="203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4AFAD0">
        <w:start w:val="1"/>
        <w:numFmt w:val="lowerRoman"/>
        <w:lvlText w:val="%3."/>
        <w:lvlJc w:val="left"/>
        <w:pPr>
          <w:tabs>
            <w:tab w:val="num" w:pos="2160"/>
          </w:tabs>
          <w:ind w:left="2757" w:hanging="8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70F694">
        <w:start w:val="1"/>
        <w:numFmt w:val="decimal"/>
        <w:lvlText w:val="%4."/>
        <w:lvlJc w:val="left"/>
        <w:pPr>
          <w:tabs>
            <w:tab w:val="num" w:pos="2880"/>
          </w:tabs>
          <w:ind w:left="347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2C4D38">
        <w:start w:val="1"/>
        <w:numFmt w:val="lowerLetter"/>
        <w:lvlText w:val="%5."/>
        <w:lvlJc w:val="left"/>
        <w:pPr>
          <w:tabs>
            <w:tab w:val="num" w:pos="3600"/>
          </w:tabs>
          <w:ind w:left="419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AC3E16">
        <w:start w:val="1"/>
        <w:numFmt w:val="lowerRoman"/>
        <w:lvlText w:val="%6."/>
        <w:lvlJc w:val="left"/>
        <w:pPr>
          <w:tabs>
            <w:tab w:val="num" w:pos="4320"/>
          </w:tabs>
          <w:ind w:left="4917" w:hanging="8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B65264">
        <w:start w:val="1"/>
        <w:numFmt w:val="decimal"/>
        <w:lvlText w:val="%7."/>
        <w:lvlJc w:val="left"/>
        <w:pPr>
          <w:tabs>
            <w:tab w:val="num" w:pos="5040"/>
          </w:tabs>
          <w:ind w:left="563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4AA3BC">
        <w:start w:val="1"/>
        <w:numFmt w:val="lowerLetter"/>
        <w:lvlText w:val="%8."/>
        <w:lvlJc w:val="left"/>
        <w:pPr>
          <w:tabs>
            <w:tab w:val="num" w:pos="5760"/>
          </w:tabs>
          <w:ind w:left="635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64BECE">
        <w:start w:val="1"/>
        <w:numFmt w:val="lowerRoman"/>
        <w:lvlText w:val="%9."/>
        <w:lvlJc w:val="left"/>
        <w:pPr>
          <w:tabs>
            <w:tab w:val="num" w:pos="6480"/>
          </w:tabs>
          <w:ind w:left="7077" w:hanging="89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7F80B3AC">
        <w:start w:val="1"/>
        <w:numFmt w:val="bullet"/>
        <w:lvlText w:val="▪"/>
        <w:lvlJc w:val="left"/>
        <w:pPr>
          <w:tabs>
            <w:tab w:val="num" w:pos="1440"/>
          </w:tabs>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16CD7A">
        <w:start w:val="1"/>
        <w:numFmt w:val="bullet"/>
        <w:lvlText w:val="o"/>
        <w:lvlJc w:val="left"/>
        <w:pPr>
          <w:tabs>
            <w:tab w:val="num" w:pos="2160"/>
          </w:tabs>
          <w:ind w:left="2205"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B26D15C">
        <w:start w:val="1"/>
        <w:numFmt w:val="bullet"/>
        <w:lvlText w:val="▪"/>
        <w:lvlJc w:val="left"/>
        <w:pPr>
          <w:tabs>
            <w:tab w:val="num" w:pos="2880"/>
          </w:tabs>
          <w:ind w:left="29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C89CAC">
        <w:start w:val="1"/>
        <w:numFmt w:val="bullet"/>
        <w:lvlText w:val="•"/>
        <w:lvlJc w:val="left"/>
        <w:pPr>
          <w:tabs>
            <w:tab w:val="num" w:pos="3600"/>
          </w:tabs>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1E2624">
        <w:start w:val="1"/>
        <w:numFmt w:val="bullet"/>
        <w:lvlText w:val="o"/>
        <w:lvlJc w:val="left"/>
        <w:pPr>
          <w:tabs>
            <w:tab w:val="num" w:pos="4320"/>
          </w:tabs>
          <w:ind w:left="4365"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D2AC86">
        <w:start w:val="1"/>
        <w:numFmt w:val="bullet"/>
        <w:lvlText w:val="▪"/>
        <w:lvlJc w:val="left"/>
        <w:pPr>
          <w:tabs>
            <w:tab w:val="num" w:pos="5040"/>
          </w:tabs>
          <w:ind w:left="50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52E472">
        <w:start w:val="1"/>
        <w:numFmt w:val="bullet"/>
        <w:lvlText w:val="•"/>
        <w:lvlJc w:val="left"/>
        <w:pPr>
          <w:tabs>
            <w:tab w:val="num" w:pos="5760"/>
          </w:tabs>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D4F588">
        <w:start w:val="1"/>
        <w:numFmt w:val="bullet"/>
        <w:lvlText w:val="o"/>
        <w:lvlJc w:val="left"/>
        <w:pPr>
          <w:tabs>
            <w:tab w:val="num" w:pos="6480"/>
          </w:tabs>
          <w:ind w:left="6525"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0A84A2">
        <w:start w:val="1"/>
        <w:numFmt w:val="bullet"/>
        <w:lvlText w:val="▪"/>
        <w:lvlJc w:val="left"/>
        <w:pPr>
          <w:tabs>
            <w:tab w:val="num" w:pos="7200"/>
          </w:tabs>
          <w:ind w:left="72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3"/>
  </w:num>
  <w:num w:numId="18">
    <w:abstractNumId w:val="6"/>
  </w:num>
  <w:num w:numId="19">
    <w:abstractNumId w:val="3"/>
  </w:num>
  <w:num w:numId="20">
    <w:abstractNumId w:val="23"/>
    <w:lvlOverride w:ilvl="0">
      <w:startOverride w:val="6"/>
    </w:lvlOverride>
  </w:num>
  <w:num w:numId="21">
    <w:abstractNumId w:val="2"/>
  </w:num>
  <w:num w:numId="22">
    <w:abstractNumId w:val="11"/>
  </w:num>
  <w:num w:numId="23">
    <w:abstractNumId w:val="17"/>
  </w:num>
  <w:num w:numId="24">
    <w:abstractNumId w:val="22"/>
  </w:num>
  <w:num w:numId="25">
    <w:abstractNumId w:val="0"/>
  </w:num>
  <w:num w:numId="26">
    <w:abstractNumId w:val="21"/>
  </w:num>
  <w:num w:numId="27">
    <w:abstractNumId w:val="38"/>
  </w:num>
  <w:num w:numId="28">
    <w:abstractNumId w:val="18"/>
  </w:num>
  <w:num w:numId="29">
    <w:abstractNumId w:val="19"/>
  </w:num>
  <w:num w:numId="30">
    <w:abstractNumId w:val="34"/>
  </w:num>
  <w:num w:numId="31">
    <w:abstractNumId w:val="13"/>
  </w:num>
  <w:num w:numId="32">
    <w:abstractNumId w:val="1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3"/>
  </w:num>
  <w:num w:numId="36">
    <w:abstractNumId w:val="40"/>
  </w:num>
  <w:num w:numId="37">
    <w:abstractNumId w:val="30"/>
  </w:num>
  <w:num w:numId="38">
    <w:abstractNumId w:val="4"/>
  </w:num>
  <w:num w:numId="39">
    <w:abstractNumId w:val="28"/>
  </w:num>
  <w:num w:numId="40">
    <w:abstractNumId w:val="33"/>
  </w:num>
  <w:num w:numId="41">
    <w:abstractNumId w:val="36"/>
  </w:num>
  <w:num w:numId="42">
    <w:abstractNumId w:val="31"/>
  </w:num>
  <w:num w:numId="43">
    <w:abstractNumId w:val="42"/>
  </w:num>
  <w:num w:numId="44">
    <w:abstractNumId w:val="27"/>
  </w:num>
  <w:num w:numId="45">
    <w:abstractNumId w:val="16"/>
  </w:num>
  <w:num w:numId="46">
    <w:abstractNumId w:val="5"/>
  </w:num>
  <w:num w:numId="47">
    <w:abstractNumId w:val="44"/>
  </w:num>
  <w:num w:numId="48">
    <w:abstractNumId w:val="26"/>
  </w:num>
  <w:num w:numId="49">
    <w:abstractNumId w:val="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LU"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LU" w:vendorID="64" w:dllVersion="0"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0D"/>
    <w:rsid w:val="00002A27"/>
    <w:rsid w:val="000406C5"/>
    <w:rsid w:val="000728AC"/>
    <w:rsid w:val="00082D52"/>
    <w:rsid w:val="0008494B"/>
    <w:rsid w:val="000C1ED1"/>
    <w:rsid w:val="000E53F8"/>
    <w:rsid w:val="000F682C"/>
    <w:rsid w:val="00103B94"/>
    <w:rsid w:val="00106782"/>
    <w:rsid w:val="00111685"/>
    <w:rsid w:val="00114187"/>
    <w:rsid w:val="0013441D"/>
    <w:rsid w:val="00141372"/>
    <w:rsid w:val="001509C4"/>
    <w:rsid w:val="00151ADB"/>
    <w:rsid w:val="00184D68"/>
    <w:rsid w:val="001B0EB5"/>
    <w:rsid w:val="001B3EF7"/>
    <w:rsid w:val="001B577D"/>
    <w:rsid w:val="001B5B14"/>
    <w:rsid w:val="001C4C12"/>
    <w:rsid w:val="001C555D"/>
    <w:rsid w:val="001D3451"/>
    <w:rsid w:val="001D4867"/>
    <w:rsid w:val="001E0765"/>
    <w:rsid w:val="001E727A"/>
    <w:rsid w:val="00200763"/>
    <w:rsid w:val="002055AE"/>
    <w:rsid w:val="002673E0"/>
    <w:rsid w:val="00270C77"/>
    <w:rsid w:val="00272217"/>
    <w:rsid w:val="00276E7D"/>
    <w:rsid w:val="00282AA5"/>
    <w:rsid w:val="00284233"/>
    <w:rsid w:val="002A67CE"/>
    <w:rsid w:val="002B404D"/>
    <w:rsid w:val="002C492F"/>
    <w:rsid w:val="002F1F09"/>
    <w:rsid w:val="002F2EEB"/>
    <w:rsid w:val="003051E2"/>
    <w:rsid w:val="00310D5C"/>
    <w:rsid w:val="00315F97"/>
    <w:rsid w:val="0031640E"/>
    <w:rsid w:val="00333635"/>
    <w:rsid w:val="00334294"/>
    <w:rsid w:val="00336AB6"/>
    <w:rsid w:val="00350CAE"/>
    <w:rsid w:val="00353AFA"/>
    <w:rsid w:val="003577F1"/>
    <w:rsid w:val="0039707B"/>
    <w:rsid w:val="003D6A72"/>
    <w:rsid w:val="003E2B6B"/>
    <w:rsid w:val="003E6885"/>
    <w:rsid w:val="003E78D8"/>
    <w:rsid w:val="00402E17"/>
    <w:rsid w:val="00405B9B"/>
    <w:rsid w:val="00421F4A"/>
    <w:rsid w:val="004255E5"/>
    <w:rsid w:val="00427538"/>
    <w:rsid w:val="004452EB"/>
    <w:rsid w:val="004556A2"/>
    <w:rsid w:val="00475E5A"/>
    <w:rsid w:val="004904CD"/>
    <w:rsid w:val="00492E81"/>
    <w:rsid w:val="00493F41"/>
    <w:rsid w:val="004B5368"/>
    <w:rsid w:val="004D68A6"/>
    <w:rsid w:val="004D7A37"/>
    <w:rsid w:val="004E16A1"/>
    <w:rsid w:val="004E49C7"/>
    <w:rsid w:val="005052B3"/>
    <w:rsid w:val="00521A37"/>
    <w:rsid w:val="0052659F"/>
    <w:rsid w:val="00535F1B"/>
    <w:rsid w:val="0054AEFD"/>
    <w:rsid w:val="005552EA"/>
    <w:rsid w:val="00570126"/>
    <w:rsid w:val="0058016A"/>
    <w:rsid w:val="0058541A"/>
    <w:rsid w:val="005C0EE1"/>
    <w:rsid w:val="005C10D8"/>
    <w:rsid w:val="005D252F"/>
    <w:rsid w:val="005F3044"/>
    <w:rsid w:val="00600B89"/>
    <w:rsid w:val="00612F92"/>
    <w:rsid w:val="006206A0"/>
    <w:rsid w:val="00620CE7"/>
    <w:rsid w:val="00630F3C"/>
    <w:rsid w:val="006543D5"/>
    <w:rsid w:val="006544CD"/>
    <w:rsid w:val="00670837"/>
    <w:rsid w:val="006B0B65"/>
    <w:rsid w:val="006C5F8B"/>
    <w:rsid w:val="007115C5"/>
    <w:rsid w:val="007131F0"/>
    <w:rsid w:val="007137CC"/>
    <w:rsid w:val="00717D56"/>
    <w:rsid w:val="00720F1F"/>
    <w:rsid w:val="00731120"/>
    <w:rsid w:val="007510AE"/>
    <w:rsid w:val="00761EBA"/>
    <w:rsid w:val="007739BD"/>
    <w:rsid w:val="0077792E"/>
    <w:rsid w:val="007B368D"/>
    <w:rsid w:val="007C66DF"/>
    <w:rsid w:val="007D0C52"/>
    <w:rsid w:val="007D5A3A"/>
    <w:rsid w:val="007D690C"/>
    <w:rsid w:val="007F2AF8"/>
    <w:rsid w:val="008024EB"/>
    <w:rsid w:val="008173AE"/>
    <w:rsid w:val="0082462E"/>
    <w:rsid w:val="00834752"/>
    <w:rsid w:val="00841B34"/>
    <w:rsid w:val="00854143"/>
    <w:rsid w:val="008626E8"/>
    <w:rsid w:val="0086461E"/>
    <w:rsid w:val="008823D4"/>
    <w:rsid w:val="008915AF"/>
    <w:rsid w:val="008A3435"/>
    <w:rsid w:val="008A6EFD"/>
    <w:rsid w:val="008B00C5"/>
    <w:rsid w:val="008B40D0"/>
    <w:rsid w:val="008B76E6"/>
    <w:rsid w:val="008C532C"/>
    <w:rsid w:val="008E1418"/>
    <w:rsid w:val="008E5BE2"/>
    <w:rsid w:val="008F27C0"/>
    <w:rsid w:val="00911FD9"/>
    <w:rsid w:val="00925565"/>
    <w:rsid w:val="00926991"/>
    <w:rsid w:val="00930A1E"/>
    <w:rsid w:val="00947419"/>
    <w:rsid w:val="00950FBE"/>
    <w:rsid w:val="00956A1F"/>
    <w:rsid w:val="00960C1C"/>
    <w:rsid w:val="009821EA"/>
    <w:rsid w:val="00992339"/>
    <w:rsid w:val="009B5ED1"/>
    <w:rsid w:val="009D1A47"/>
    <w:rsid w:val="009D4555"/>
    <w:rsid w:val="009D4F2B"/>
    <w:rsid w:val="009F3DD5"/>
    <w:rsid w:val="00A13C4F"/>
    <w:rsid w:val="00A155D3"/>
    <w:rsid w:val="00A2189F"/>
    <w:rsid w:val="00A522D1"/>
    <w:rsid w:val="00A540EF"/>
    <w:rsid w:val="00A60BFA"/>
    <w:rsid w:val="00A64B6E"/>
    <w:rsid w:val="00A85A13"/>
    <w:rsid w:val="00A86D8A"/>
    <w:rsid w:val="00A87630"/>
    <w:rsid w:val="00A90D82"/>
    <w:rsid w:val="00AB0AEF"/>
    <w:rsid w:val="00AD11AF"/>
    <w:rsid w:val="00AE383F"/>
    <w:rsid w:val="00B06F4E"/>
    <w:rsid w:val="00B27E0E"/>
    <w:rsid w:val="00B446CB"/>
    <w:rsid w:val="00B566A1"/>
    <w:rsid w:val="00B57CAA"/>
    <w:rsid w:val="00B91684"/>
    <w:rsid w:val="00B94DF4"/>
    <w:rsid w:val="00BA44E8"/>
    <w:rsid w:val="00BA57C9"/>
    <w:rsid w:val="00BC2575"/>
    <w:rsid w:val="00BD0493"/>
    <w:rsid w:val="00BD791F"/>
    <w:rsid w:val="00C00A95"/>
    <w:rsid w:val="00C06A27"/>
    <w:rsid w:val="00C167D8"/>
    <w:rsid w:val="00C4217A"/>
    <w:rsid w:val="00C605A3"/>
    <w:rsid w:val="00C61696"/>
    <w:rsid w:val="00C63A15"/>
    <w:rsid w:val="00C83AC8"/>
    <w:rsid w:val="00CB2943"/>
    <w:rsid w:val="00CB33A7"/>
    <w:rsid w:val="00CB5D55"/>
    <w:rsid w:val="00CC54F9"/>
    <w:rsid w:val="00CD3F19"/>
    <w:rsid w:val="00CE25C6"/>
    <w:rsid w:val="00CE6036"/>
    <w:rsid w:val="00CF2808"/>
    <w:rsid w:val="00CF2F12"/>
    <w:rsid w:val="00D05E94"/>
    <w:rsid w:val="00D30A9B"/>
    <w:rsid w:val="00D40628"/>
    <w:rsid w:val="00D5466E"/>
    <w:rsid w:val="00D60EAC"/>
    <w:rsid w:val="00D857E9"/>
    <w:rsid w:val="00D872CB"/>
    <w:rsid w:val="00D944FB"/>
    <w:rsid w:val="00D95C4B"/>
    <w:rsid w:val="00DA46C6"/>
    <w:rsid w:val="00DB5B0D"/>
    <w:rsid w:val="00E131B4"/>
    <w:rsid w:val="00E1761F"/>
    <w:rsid w:val="00E25898"/>
    <w:rsid w:val="00E261CF"/>
    <w:rsid w:val="00E353F7"/>
    <w:rsid w:val="00E364BF"/>
    <w:rsid w:val="00E60412"/>
    <w:rsid w:val="00E617AC"/>
    <w:rsid w:val="00E62126"/>
    <w:rsid w:val="00E8329D"/>
    <w:rsid w:val="00E9464C"/>
    <w:rsid w:val="00E95CB6"/>
    <w:rsid w:val="00EE0724"/>
    <w:rsid w:val="00EE2333"/>
    <w:rsid w:val="00EE557F"/>
    <w:rsid w:val="00EF4FBF"/>
    <w:rsid w:val="00EF5E04"/>
    <w:rsid w:val="00F12433"/>
    <w:rsid w:val="00F24E14"/>
    <w:rsid w:val="00F31025"/>
    <w:rsid w:val="00F443ED"/>
    <w:rsid w:val="00F45B0C"/>
    <w:rsid w:val="00F620C9"/>
    <w:rsid w:val="00F747AE"/>
    <w:rsid w:val="00FA2AB1"/>
    <w:rsid w:val="00FA3AB4"/>
    <w:rsid w:val="00FD4007"/>
    <w:rsid w:val="01DEC6EA"/>
    <w:rsid w:val="01F07F5E"/>
    <w:rsid w:val="02748DC5"/>
    <w:rsid w:val="0540A4D1"/>
    <w:rsid w:val="069E0A6C"/>
    <w:rsid w:val="08E3CF49"/>
    <w:rsid w:val="0BBD1069"/>
    <w:rsid w:val="1074CC21"/>
    <w:rsid w:val="10AF2B9D"/>
    <w:rsid w:val="11456D5D"/>
    <w:rsid w:val="11847A83"/>
    <w:rsid w:val="13D06C1B"/>
    <w:rsid w:val="152D0913"/>
    <w:rsid w:val="1583CF4E"/>
    <w:rsid w:val="15947873"/>
    <w:rsid w:val="1618DE80"/>
    <w:rsid w:val="164359AB"/>
    <w:rsid w:val="168A698E"/>
    <w:rsid w:val="1BCA590E"/>
    <w:rsid w:val="1BCC1F1E"/>
    <w:rsid w:val="1D22C2B1"/>
    <w:rsid w:val="1E4A9CAE"/>
    <w:rsid w:val="1F01F9D0"/>
    <w:rsid w:val="1FB5C116"/>
    <w:rsid w:val="1FEACFC2"/>
    <w:rsid w:val="22715818"/>
    <w:rsid w:val="2292CC45"/>
    <w:rsid w:val="231BF48C"/>
    <w:rsid w:val="2357C004"/>
    <w:rsid w:val="249B1F6F"/>
    <w:rsid w:val="26112966"/>
    <w:rsid w:val="26E19C22"/>
    <w:rsid w:val="27BD06A9"/>
    <w:rsid w:val="27F5AA60"/>
    <w:rsid w:val="281B6B54"/>
    <w:rsid w:val="28478C59"/>
    <w:rsid w:val="296E9092"/>
    <w:rsid w:val="2B329682"/>
    <w:rsid w:val="2CA7A3F2"/>
    <w:rsid w:val="2EF2DE24"/>
    <w:rsid w:val="30361245"/>
    <w:rsid w:val="312CCC8C"/>
    <w:rsid w:val="34B7B339"/>
    <w:rsid w:val="353CF632"/>
    <w:rsid w:val="35B1C918"/>
    <w:rsid w:val="377735B3"/>
    <w:rsid w:val="38B9CB77"/>
    <w:rsid w:val="39F45571"/>
    <w:rsid w:val="3A5D4B53"/>
    <w:rsid w:val="3AED4377"/>
    <w:rsid w:val="3B1A4D3C"/>
    <w:rsid w:val="3BF36469"/>
    <w:rsid w:val="3C246BC4"/>
    <w:rsid w:val="3CEBCAA7"/>
    <w:rsid w:val="3D312037"/>
    <w:rsid w:val="3D4C1DF6"/>
    <w:rsid w:val="3DDCC06F"/>
    <w:rsid w:val="3E09D96D"/>
    <w:rsid w:val="3E3CE9FD"/>
    <w:rsid w:val="3E49769D"/>
    <w:rsid w:val="3E82C521"/>
    <w:rsid w:val="3EE6D067"/>
    <w:rsid w:val="3F3D1F9C"/>
    <w:rsid w:val="3FC257BA"/>
    <w:rsid w:val="4032428C"/>
    <w:rsid w:val="4229C70B"/>
    <w:rsid w:val="4242B7CA"/>
    <w:rsid w:val="446DAA04"/>
    <w:rsid w:val="447D4BB0"/>
    <w:rsid w:val="44A907FA"/>
    <w:rsid w:val="44D1C38E"/>
    <w:rsid w:val="46B9B01C"/>
    <w:rsid w:val="4752E093"/>
    <w:rsid w:val="47573671"/>
    <w:rsid w:val="47687B57"/>
    <w:rsid w:val="48D1A55E"/>
    <w:rsid w:val="4AE514E0"/>
    <w:rsid w:val="4B9FCFE2"/>
    <w:rsid w:val="4C3CA4B5"/>
    <w:rsid w:val="4CCCA6C1"/>
    <w:rsid w:val="4D844D95"/>
    <w:rsid w:val="4DD3CCE2"/>
    <w:rsid w:val="4E209B86"/>
    <w:rsid w:val="4EA0D671"/>
    <w:rsid w:val="4F29119B"/>
    <w:rsid w:val="4F9084B0"/>
    <w:rsid w:val="50B172FA"/>
    <w:rsid w:val="50CBC3F6"/>
    <w:rsid w:val="52356634"/>
    <w:rsid w:val="52679457"/>
    <w:rsid w:val="52723EDB"/>
    <w:rsid w:val="53D4EA22"/>
    <w:rsid w:val="557BBAEF"/>
    <w:rsid w:val="56230B6D"/>
    <w:rsid w:val="58BDAD7E"/>
    <w:rsid w:val="5925C222"/>
    <w:rsid w:val="5A0549EE"/>
    <w:rsid w:val="5AC9E332"/>
    <w:rsid w:val="5AE2104D"/>
    <w:rsid w:val="5B6C3D53"/>
    <w:rsid w:val="5B8F0ADC"/>
    <w:rsid w:val="5C65B393"/>
    <w:rsid w:val="5D785373"/>
    <w:rsid w:val="5EE2D351"/>
    <w:rsid w:val="601F8956"/>
    <w:rsid w:val="625A52AE"/>
    <w:rsid w:val="63572A18"/>
    <w:rsid w:val="637F1E69"/>
    <w:rsid w:val="659121C9"/>
    <w:rsid w:val="664440B6"/>
    <w:rsid w:val="672CF22A"/>
    <w:rsid w:val="672DBA74"/>
    <w:rsid w:val="674B83F9"/>
    <w:rsid w:val="6784B8DC"/>
    <w:rsid w:val="69000392"/>
    <w:rsid w:val="6A7F14C2"/>
    <w:rsid w:val="6A907F79"/>
    <w:rsid w:val="6ED77C91"/>
    <w:rsid w:val="6F3F1081"/>
    <w:rsid w:val="6F66A2D4"/>
    <w:rsid w:val="6F9CBF28"/>
    <w:rsid w:val="6FE467E1"/>
    <w:rsid w:val="7041FA07"/>
    <w:rsid w:val="728C92F3"/>
    <w:rsid w:val="7324CA0F"/>
    <w:rsid w:val="73E74280"/>
    <w:rsid w:val="7601C67F"/>
    <w:rsid w:val="7603558C"/>
    <w:rsid w:val="76FD5439"/>
    <w:rsid w:val="7785AF49"/>
    <w:rsid w:val="78A7C1E5"/>
    <w:rsid w:val="7961B073"/>
    <w:rsid w:val="797A73F7"/>
    <w:rsid w:val="7D7DE933"/>
    <w:rsid w:val="7D84BCC3"/>
    <w:rsid w:val="7DC13501"/>
    <w:rsid w:val="7F11E873"/>
    <w:rsid w:val="7F2E9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AFBEA8"/>
  <w15:docId w15:val="{BF295792-24EF-4C2E-BC21-578076EF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Heading1">
    <w:name w:val="heading 1"/>
    <w:basedOn w:val="Normal"/>
    <w:next w:val="Normal"/>
    <w:link w:val="Heading1Char"/>
    <w:qFormat/>
    <w:rsid w:val="005C0EE1"/>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45"/>
      <w:outlineLvl w:val="0"/>
    </w:pPr>
    <w:rPr>
      <w:rFonts w:ascii="Times New Roman" w:eastAsia="Times New Roman" w:hAnsi="Times New Roman" w:cs="Times New Roman"/>
      <w:b/>
      <w:bCs/>
      <w:color w:val="auto"/>
      <w:sz w:val="24"/>
      <w:szCs w:val="24"/>
      <w:u w:val="single"/>
      <w:bdr w:val="none" w:sz="0" w:space="0" w:color="auto"/>
      <w:lang w:val="fr-FR" w:eastAsia="fr-FR"/>
      <w14:textOutline w14:w="0" w14:cap="rnd"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1">
    <w:name w:val="Body 1"/>
    <w:pPr>
      <w:spacing w:after="200" w:line="276" w:lineRule="auto"/>
      <w:outlineLvl w:val="0"/>
    </w:pPr>
    <w:rPr>
      <w:rFonts w:ascii="Helvetica" w:eastAsia="Helvetica" w:hAnsi="Helvetica" w:cs="Helvetica"/>
      <w:color w:val="000000"/>
      <w:sz w:val="22"/>
      <w:szCs w:val="22"/>
      <w:u w:color="000000"/>
      <w:lang w:val="de-DE"/>
    </w:rPr>
  </w:style>
  <w:style w:type="paragraph" w:styleId="ListParagraph">
    <w:name w:val="List Paragraph"/>
    <w:aliases w:val="Ha,L,List Paragraph1,List Paragraph11,List numbered,Liste de niveau 1,Paragraphe à Puce,Recommendation,References"/>
    <w:link w:val="ListParagraphChar"/>
    <w:uiPriority w:val="34"/>
    <w:qFormat/>
    <w:pPr>
      <w:ind w:left="720"/>
      <w:jc w:val="both"/>
    </w:pPr>
    <w:rPr>
      <w:rFonts w:ascii="Calibri" w:hAnsi="Calibri" w:cs="Arial Unicode MS"/>
      <w:color w:val="000000"/>
      <w:sz w:val="22"/>
      <w:szCs w:val="22"/>
      <w:u w:color="000000"/>
      <w:lang w:val="de-DE"/>
    </w:rPr>
  </w:style>
  <w:style w:type="numbering" w:customStyle="1" w:styleId="ImportedStyle1">
    <w:name w:val="Imported Style 1"/>
    <w:pPr>
      <w:numPr>
        <w:numId w:val="6"/>
      </w:numPr>
    </w:pPr>
  </w:style>
  <w:style w:type="paragraph" w:customStyle="1" w:styleId="1Einrckung">
    <w:name w:val="1. Einrückung"/>
    <w:pPr>
      <w:tabs>
        <w:tab w:val="left" w:pos="483"/>
      </w:tabs>
      <w:ind w:left="483" w:hanging="483"/>
    </w:pPr>
    <w:rPr>
      <w:rFonts w:ascii="Arial" w:eastAsia="Arial" w:hAnsi="Arial" w:cs="Arial"/>
      <w:color w:val="000000"/>
      <w:sz w:val="22"/>
      <w:szCs w:val="22"/>
      <w:u w:color="000000"/>
    </w:rPr>
  </w:style>
  <w:style w:type="numbering" w:customStyle="1" w:styleId="ImportedStyle2">
    <w:name w:val="Imported Style 2"/>
    <w:pPr>
      <w:numPr>
        <w:numId w:val="8"/>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paragraph" w:customStyle="1" w:styleId="Default">
    <w:name w:val="Default"/>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ImportedStyle5">
    <w:name w:val="Imported Style 5"/>
    <w:pPr>
      <w:numPr>
        <w:numId w:val="18"/>
      </w:numPr>
    </w:pPr>
  </w:style>
  <w:style w:type="character" w:customStyle="1" w:styleId="None">
    <w:name w:val="None"/>
  </w:style>
  <w:style w:type="character" w:customStyle="1" w:styleId="Hyperlink0">
    <w:name w:val="Hyperlink.0"/>
    <w:basedOn w:val="None"/>
    <w:rPr>
      <w:rFonts w:ascii="Arial" w:eastAsia="Arial" w:hAnsi="Arial" w:cs="Arial"/>
      <w:outline w:val="0"/>
      <w:color w:val="0563C1"/>
      <w:u w:val="single" w:color="0563C1"/>
    </w:rPr>
  </w:style>
  <w:style w:type="paragraph" w:styleId="Title">
    <w:name w:val="Title"/>
    <w:next w:val="Normal"/>
    <w:uiPriority w:val="10"/>
    <w:qFormat/>
    <w:pPr>
      <w:spacing w:after="240"/>
    </w:pPr>
    <w:rPr>
      <w:rFonts w:ascii="Cambria" w:hAnsi="Cambria" w:cs="Arial Unicode MS"/>
      <w:color w:val="000000"/>
      <w:spacing w:val="-10"/>
      <w:kern w:val="28"/>
      <w:sz w:val="56"/>
      <w:szCs w:val="56"/>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1D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451"/>
    <w:rPr>
      <w:rFonts w:ascii="Calibri" w:hAnsi="Calibri" w:cs="Arial Unicode MS"/>
      <w:color w:val="000000"/>
      <w:sz w:val="22"/>
      <w:szCs w:val="22"/>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1D3451"/>
    <w:rPr>
      <w:sz w:val="16"/>
      <w:szCs w:val="16"/>
    </w:rPr>
  </w:style>
  <w:style w:type="paragraph" w:styleId="CommentText">
    <w:name w:val="annotation text"/>
    <w:basedOn w:val="Normal"/>
    <w:link w:val="CommentTextChar"/>
    <w:uiPriority w:val="99"/>
    <w:semiHidden/>
    <w:unhideWhenUsed/>
    <w:rsid w:val="001D3451"/>
    <w:pPr>
      <w:spacing w:line="240" w:lineRule="auto"/>
    </w:pPr>
    <w:rPr>
      <w:sz w:val="20"/>
      <w:szCs w:val="20"/>
    </w:rPr>
  </w:style>
  <w:style w:type="character" w:customStyle="1" w:styleId="CommentTextChar">
    <w:name w:val="Comment Text Char"/>
    <w:basedOn w:val="DefaultParagraphFont"/>
    <w:link w:val="CommentText"/>
    <w:uiPriority w:val="99"/>
    <w:semiHidden/>
    <w:rsid w:val="001D3451"/>
    <w:rPr>
      <w:rFonts w:ascii="Calibri" w:hAnsi="Calibri"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1D3451"/>
    <w:rPr>
      <w:b/>
      <w:bCs/>
    </w:rPr>
  </w:style>
  <w:style w:type="character" w:customStyle="1" w:styleId="CommentSubjectChar">
    <w:name w:val="Comment Subject Char"/>
    <w:basedOn w:val="CommentTextChar"/>
    <w:link w:val="CommentSubject"/>
    <w:uiPriority w:val="99"/>
    <w:semiHidden/>
    <w:rsid w:val="001D3451"/>
    <w:rPr>
      <w:rFonts w:ascii="Calibri" w:hAnsi="Calibri" w:cs="Arial Unicode MS"/>
      <w:b/>
      <w:bCs/>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D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51"/>
    <w:rPr>
      <w:rFonts w:ascii="Segoe UI" w:hAnsi="Segoe UI" w:cs="Segoe UI"/>
      <w:color w:val="000000"/>
      <w:sz w:val="18"/>
      <w:szCs w:val="18"/>
      <w:u w:color="000000"/>
      <w14:textOutline w14:w="0" w14:cap="flat" w14:cmpd="sng" w14:algn="ctr">
        <w14:noFill/>
        <w14:prstDash w14:val="solid"/>
        <w14:bevel/>
      </w14:textOutline>
    </w:rPr>
  </w:style>
  <w:style w:type="paragraph" w:styleId="NormalWeb">
    <w:name w:val="Normal (Web)"/>
    <w:basedOn w:val="Normal"/>
    <w:uiPriority w:val="99"/>
    <w:semiHidden/>
    <w:unhideWhenUsed/>
    <w:rsid w:val="003342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da-DK" w:eastAsia="da-DK"/>
      <w14:textOutline w14:w="0" w14:cap="rnd" w14:cmpd="sng" w14:algn="ctr">
        <w14:noFill/>
        <w14:prstDash w14:val="solid"/>
        <w14:bevel/>
      </w14:textOutline>
    </w:rPr>
  </w:style>
  <w:style w:type="character" w:customStyle="1" w:styleId="Heading1Char">
    <w:name w:val="Heading 1 Char"/>
    <w:basedOn w:val="DefaultParagraphFont"/>
    <w:link w:val="Heading1"/>
    <w:rsid w:val="005C0EE1"/>
    <w:rPr>
      <w:rFonts w:eastAsia="Times New Roman"/>
      <w:b/>
      <w:bCs/>
      <w:sz w:val="24"/>
      <w:szCs w:val="24"/>
      <w:u w:val="single"/>
      <w:bdr w:val="none" w:sz="0" w:space="0" w:color="auto"/>
      <w:lang w:val="fr-FR" w:eastAsia="fr-FR"/>
    </w:rPr>
  </w:style>
  <w:style w:type="character" w:customStyle="1" w:styleId="ListParagraphChar">
    <w:name w:val="List Paragraph Char"/>
    <w:aliases w:val="Ha Char,L Char,List Paragraph1 Char,List Paragraph11 Char,List numbered Char,Liste de niveau 1 Char,Paragraphe à Puce Char,Recommendation Char,References Char"/>
    <w:link w:val="ListParagraph"/>
    <w:uiPriority w:val="99"/>
    <w:rsid w:val="00A60BFA"/>
    <w:rPr>
      <w:rFonts w:ascii="Calibri" w:hAnsi="Calibri" w:cs="Arial Unicode MS"/>
      <w:color w:val="000000"/>
      <w:sz w:val="22"/>
      <w:szCs w:val="22"/>
      <w:u w:color="000000"/>
      <w:lang w:val="de-DE"/>
    </w:rPr>
  </w:style>
  <w:style w:type="character" w:customStyle="1" w:styleId="Ulstomtale1">
    <w:name w:val="Uløst omtale1"/>
    <w:basedOn w:val="DefaultParagraphFont"/>
    <w:uiPriority w:val="99"/>
    <w:semiHidden/>
    <w:unhideWhenUsed/>
    <w:rsid w:val="00EF5E04"/>
    <w:rPr>
      <w:color w:val="605E5C"/>
      <w:shd w:val="clear" w:color="auto" w:fill="E1DFDD"/>
    </w:rPr>
  </w:style>
  <w:style w:type="character" w:customStyle="1" w:styleId="UnresolvedMention1">
    <w:name w:val="Unresolved Mention1"/>
    <w:basedOn w:val="DefaultParagraphFont"/>
    <w:uiPriority w:val="99"/>
    <w:rsid w:val="007C66DF"/>
    <w:rPr>
      <w:color w:val="605E5C"/>
      <w:shd w:val="clear" w:color="auto" w:fill="E1DFDD"/>
    </w:rPr>
  </w:style>
  <w:style w:type="table" w:styleId="TableGridLight">
    <w:name w:val="Grid Table Light"/>
    <w:basedOn w:val="TableNormal"/>
    <w:uiPriority w:val="40"/>
    <w:rsid w:val="000E53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style-span">
    <w:name w:val="apple-style-span"/>
    <w:basedOn w:val="DefaultParagraphFont"/>
    <w:rsid w:val="003E6885"/>
  </w:style>
  <w:style w:type="table" w:styleId="TableGrid">
    <w:name w:val="Table Grid"/>
    <w:basedOn w:val="TableNormal"/>
    <w:uiPriority w:val="39"/>
    <w:rsid w:val="00421F4A"/>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F4A"/>
    <w:rPr>
      <w:color w:val="605E5C"/>
      <w:shd w:val="clear" w:color="auto" w:fill="E1DFDD"/>
    </w:rPr>
  </w:style>
  <w:style w:type="character" w:styleId="FootnoteReference">
    <w:name w:val="footnote reference"/>
    <w:uiPriority w:val="99"/>
    <w:semiHidden/>
    <w:unhideWhenUsed/>
    <w:rsid w:val="00A87630"/>
    <w:rPr>
      <w:vertAlign w:val="superscript"/>
    </w:rPr>
  </w:style>
  <w:style w:type="paragraph" w:styleId="FootnoteText">
    <w:name w:val="footnote text"/>
    <w:basedOn w:val="Normal"/>
    <w:link w:val="FootnoteTextChar"/>
    <w:uiPriority w:val="99"/>
    <w:semiHidden/>
    <w:unhideWhenUsed/>
    <w:rsid w:val="00A8763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49" w:lineRule="auto"/>
      <w:textAlignment w:val="baseline"/>
    </w:pPr>
    <w:rPr>
      <w:rFonts w:eastAsia="Calibri" w:cs="Times New Roman"/>
      <w:color w:val="auto"/>
      <w:sz w:val="20"/>
      <w:szCs w:val="20"/>
      <w:bdr w:val="none" w:sz="0" w:space="0" w:color="auto"/>
      <w:lang w:val="en-GB"/>
      <w14:textOutline w14:w="0" w14:cap="rnd" w14:cmpd="sng" w14:algn="ctr">
        <w14:noFill/>
        <w14:prstDash w14:val="solid"/>
        <w14:bevel/>
      </w14:textOutline>
    </w:rPr>
  </w:style>
  <w:style w:type="character" w:customStyle="1" w:styleId="FootnoteTextChar">
    <w:name w:val="Footnote Text Char"/>
    <w:basedOn w:val="DefaultParagraphFont"/>
    <w:link w:val="FootnoteText"/>
    <w:uiPriority w:val="99"/>
    <w:semiHidden/>
    <w:rsid w:val="00A87630"/>
    <w:rPr>
      <w:rFonts w:ascii="Calibri" w:eastAsia="Calibri" w:hAnsi="Calibri"/>
      <w:u w:color="000000"/>
      <w:bdr w:val="none" w:sz="0" w:space="0" w:color="auto"/>
      <w:lang w:val="en-GB"/>
    </w:rPr>
  </w:style>
  <w:style w:type="paragraph" w:styleId="Revision">
    <w:name w:val="Revision"/>
    <w:hidden/>
    <w:uiPriority w:val="99"/>
    <w:semiHidden/>
    <w:rsid w:val="00B06F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8557">
      <w:bodyDiv w:val="1"/>
      <w:marLeft w:val="0"/>
      <w:marRight w:val="0"/>
      <w:marTop w:val="0"/>
      <w:marBottom w:val="0"/>
      <w:divBdr>
        <w:top w:val="none" w:sz="0" w:space="0" w:color="auto"/>
        <w:left w:val="none" w:sz="0" w:space="0" w:color="auto"/>
        <w:bottom w:val="none" w:sz="0" w:space="0" w:color="auto"/>
        <w:right w:val="none" w:sz="0" w:space="0" w:color="auto"/>
      </w:divBdr>
    </w:div>
    <w:div w:id="903876264">
      <w:bodyDiv w:val="1"/>
      <w:marLeft w:val="0"/>
      <w:marRight w:val="0"/>
      <w:marTop w:val="0"/>
      <w:marBottom w:val="0"/>
      <w:divBdr>
        <w:top w:val="none" w:sz="0" w:space="0" w:color="auto"/>
        <w:left w:val="none" w:sz="0" w:space="0" w:color="auto"/>
        <w:bottom w:val="none" w:sz="0" w:space="0" w:color="auto"/>
        <w:right w:val="none" w:sz="0" w:space="0" w:color="auto"/>
      </w:divBdr>
    </w:div>
    <w:div w:id="1023626572">
      <w:bodyDiv w:val="1"/>
      <w:marLeft w:val="0"/>
      <w:marRight w:val="0"/>
      <w:marTop w:val="0"/>
      <w:marBottom w:val="0"/>
      <w:divBdr>
        <w:top w:val="none" w:sz="0" w:space="0" w:color="auto"/>
        <w:left w:val="none" w:sz="0" w:space="0" w:color="auto"/>
        <w:bottom w:val="none" w:sz="0" w:space="0" w:color="auto"/>
        <w:right w:val="none" w:sz="0" w:space="0" w:color="auto"/>
      </w:divBdr>
    </w:div>
    <w:div w:id="1093210621">
      <w:bodyDiv w:val="1"/>
      <w:marLeft w:val="0"/>
      <w:marRight w:val="0"/>
      <w:marTop w:val="0"/>
      <w:marBottom w:val="0"/>
      <w:divBdr>
        <w:top w:val="none" w:sz="0" w:space="0" w:color="auto"/>
        <w:left w:val="none" w:sz="0" w:space="0" w:color="auto"/>
        <w:bottom w:val="none" w:sz="0" w:space="0" w:color="auto"/>
        <w:right w:val="none" w:sz="0" w:space="0" w:color="auto"/>
      </w:divBdr>
    </w:div>
    <w:div w:id="2070567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MarieVianney.Muhire@gop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vandegevel@gop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a.carlo@gop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DB68459EDFB343A0855389A379F3FA" ma:contentTypeVersion="9" ma:contentTypeDescription="Ein neues Dokument erstellen." ma:contentTypeScope="" ma:versionID="1bb349335eed968d2a7866ac5b96a400">
  <xsd:schema xmlns:xsd="http://www.w3.org/2001/XMLSchema" xmlns:xs="http://www.w3.org/2001/XMLSchema" xmlns:p="http://schemas.microsoft.com/office/2006/metadata/properties" xmlns:ns3="b364081a-a3f3-422c-977f-a82ab9de48e7" targetNamespace="http://schemas.microsoft.com/office/2006/metadata/properties" ma:root="true" ma:fieldsID="c87329888311a2e22189a755a441c5ea" ns3:_="">
    <xsd:import namespace="b364081a-a3f3-422c-977f-a82ab9de48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4081a-a3f3-422c-977f-a82ab9de4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8A096-27B1-415F-A1FA-9C804230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4081a-a3f3-422c-977f-a82ab9de4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05273-7049-4A0C-8172-725B19DB89F6}">
  <ds:schemaRefs>
    <ds:schemaRef ds:uri="http://schemas.openxmlformats.org/officeDocument/2006/bibliography"/>
  </ds:schemaRefs>
</ds:datastoreItem>
</file>

<file path=customXml/itemProps3.xml><?xml version="1.0" encoding="utf-8"?>
<ds:datastoreItem xmlns:ds="http://schemas.openxmlformats.org/officeDocument/2006/customXml" ds:itemID="{443FC01A-C4EA-48E3-AE5A-FC09CC7CC7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C11FC-1C9A-4632-943C-01EF5FF2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2310</Words>
  <Characters>13170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Linden</dc:creator>
  <cp:lastModifiedBy>Rob Gevel</cp:lastModifiedBy>
  <cp:revision>2</cp:revision>
  <dcterms:created xsi:type="dcterms:W3CDTF">2022-02-07T20:01:00Z</dcterms:created>
  <dcterms:modified xsi:type="dcterms:W3CDTF">2022-02-07T20:01:00Z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0x01010049DB68459EDFB343A0855389A379F3FA</vt:lpwstr>
  </property>
</Properties>
</file>